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83266887"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bookmarkStart w:name="37ac6180-0491-4e51-bcdc-02f177e3ca02" w:id="1"/>
      <w:r>
        <w:rPr>
          <w:rFonts w:ascii="Times New Roman" w:hAnsi="Times New Roman"/>
          <w:b/>
          <w:i w:val="false"/>
          <w:color w:val="000000"/>
          <w:sz w:val="28"/>
        </w:rPr>
        <w:t xml:space="preserve">Министерство образования Тверской области </w:t>
      </w:r>
      <w:bookmarkEnd w:id="1"/>
    </w:p>
    <w:p>
      <w:pPr>
        <w:spacing w:before="0" w:after="0" w:line="408"/>
        <w:ind w:left="120"/>
        <w:jc w:val="center"/>
      </w:pPr>
      <w:bookmarkStart w:name="8ada58fd-6609-4cda-9277-f572cdc08664" w:id="2"/>
      <w:r>
        <w:rPr>
          <w:rFonts w:ascii="Times New Roman" w:hAnsi="Times New Roman"/>
          <w:b/>
          <w:i w:val="false"/>
          <w:color w:val="000000"/>
          <w:sz w:val="28"/>
        </w:rPr>
        <w:t>Администрация Лесного муниципального округа Тверской области</w:t>
      </w:r>
      <w:bookmarkEnd w:id="2"/>
    </w:p>
    <w:p>
      <w:pPr>
        <w:spacing w:before="0" w:after="0" w:line="408"/>
        <w:ind w:left="120"/>
        <w:jc w:val="center"/>
      </w:pPr>
      <w:r>
        <w:rPr>
          <w:rFonts w:ascii="Times New Roman" w:hAnsi="Times New Roman"/>
          <w:b/>
          <w:i w:val="false"/>
          <w:color w:val="000000"/>
          <w:sz w:val="28"/>
        </w:rPr>
        <w:t>МОУ "Телятниковская ООШ"</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E2220E" w:rsidR="00C53FFE" w:rsidTr="000D4161" w14:paraId="26A8C608" w14:textId="77777777">
        <w:tc>
          <w:tcPr>
            <w:tcW w:w="3114" w:type="dxa"/>
          </w:tcPr>
          <w:p w:rsidRPr="0040209D" w:rsidR="00C53FFE" w:rsidP="000D4161" w:rsidRDefault="00C53FFE" w14:paraId="1C4917E0" w14:textId="09E9A67E">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w:t>
            </w:r>
            <w:r w:rsidR="00CD0EDA">
              <w:rPr>
                <w:rFonts w:ascii="Times New Roman" w:hAnsi="Times New Roman" w:eastAsia="Times New Roman"/>
                <w:color w:val="000000"/>
                <w:sz w:val="28"/>
                <w:szCs w:val="28"/>
                <w:lang w:val="ru-RU"/>
              </w:rPr>
              <w:t>А</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Педагогический совет</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Протокол №8</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04</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августа</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rPr>
              <w:t xml:space="preserve">   </w:t>
            </w:r>
            <w:r w:rsidRPr="004E6975">
              <w:rPr>
                <w:rFonts w:ascii="Times New Roman" w:hAnsi="Times New Roman" w:eastAsia="Times New Roman"/>
                <w:color w:val="000000"/>
                <w:sz w:val="24"/>
                <w:szCs w:val="24"/>
                <w:lang w:val="ru-RU"/>
              </w:rPr>
              <w:t>2026</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785AC6EA" w14:textId="46502FB3">
            <w:pPr>
              <w:autoSpaceDE w:val="false"/>
              <w:autoSpaceDN w:val="false"/>
              <w:spacing w:after="120"/>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СОГЛАСОВАН</w:t>
            </w:r>
            <w:r w:rsidR="00CD0EDA">
              <w:rPr>
                <w:rFonts w:ascii="Times New Roman" w:hAnsi="Times New Roman" w:eastAsia="Times New Roman"/>
                <w:color w:val="000000"/>
                <w:sz w:val="28"/>
                <w:szCs w:val="28"/>
                <w:lang w:val="ru-RU"/>
              </w:rPr>
              <w:t>А</w:t>
            </w:r>
          </w:p>
          <w:p w:rsidRPr="008944ED" w:rsidR="004E6975" w:rsidP="004E6975" w:rsidRDefault="004E6975" w14:paraId="5A426C1A" w14:textId="616ED2BB">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Педагогический совет</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413A0D31"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6B18F248" w14:textId="5EF4DBA4">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139A0F" w14:textId="0F5E1330">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Протокол №8</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04</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августа</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 xml:space="preserve"> </w:t>
            </w:r>
            <w:r w:rsidRPr="004E6975">
              <w:rPr>
                <w:rFonts w:ascii="Times New Roman" w:hAnsi="Times New Roman" w:eastAsia="Times New Roman"/>
                <w:color w:val="000000"/>
                <w:sz w:val="24"/>
                <w:szCs w:val="24"/>
                <w:lang w:val="ru-RU"/>
              </w:rPr>
              <w:t>2026</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5551731D">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w:t>
            </w:r>
            <w:r w:rsidR="00CD0EDA">
              <w:rPr>
                <w:rFonts w:ascii="Times New Roman" w:hAnsi="Times New Roman" w:eastAsia="Times New Roman"/>
                <w:color w:val="000000"/>
                <w:sz w:val="28"/>
                <w:szCs w:val="28"/>
                <w:lang w:val="ru-RU"/>
              </w:rPr>
              <w:t>А</w:t>
            </w:r>
            <w:bookmarkStart w:name="_GoBack" w:id="0"/>
            <w:bookmarkEnd w:id="0"/>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Директор</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Буцкая Н.В.</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0E6D86" w:rsidP="000E6D86" w:rsidRDefault="008944ED" w14:paraId="5114A36D" w14:textId="100F0751">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№44</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04</w:t>
            </w:r>
            <w:r w:rsidR="00E9175A">
              <w:rPr>
                <w:rFonts w:ascii="Times New Roman" w:hAnsi="Times New Roman" w:eastAsia="Times New Roman"/>
                <w:color w:val="000000"/>
                <w:sz w:val="24"/>
                <w:szCs w:val="24"/>
              </w:rPr>
            </w:r>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августа</w:t>
            </w:r>
            <w:r w:rsidR="00344265">
              <w:rPr>
                <w:rFonts w:ascii="Times New Roman" w:hAnsi="Times New Roman" w:eastAsia="Times New Roman"/>
                <w:color w:val="000000"/>
                <w:sz w:val="24"/>
                <w:szCs w:val="24"/>
              </w:rPr>
            </w:r>
            <w:r w:rsidRPr="00344265" w:rsid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r w:rsidRPr="004E6975" w:rsidR="00344265">
              <w:rPr>
                <w:rFonts w:ascii="Times New Roman" w:hAnsi="Times New Roman" w:eastAsia="Times New Roman"/>
                <w:color w:val="000000"/>
                <w:sz w:val="24"/>
                <w:szCs w:val="24"/>
                <w:lang w:val="ru-RU"/>
              </w:rPr>
              <w:t>2026</w:t>
            </w:r>
            <w:r w:rsidR="00344265">
              <w:rPr>
                <w:rFonts w:ascii="Times New Roman" w:hAnsi="Times New Roman" w:eastAsia="Times New Roman"/>
                <w:color w:val="000000"/>
                <w:sz w:val="24"/>
                <w:szCs w:val="24"/>
              </w:rPr>
            </w:r>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10163550)</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«Химия. Базовый уровень»</w:t>
      </w:r>
    </w:p>
    <w:p>
      <w:pPr>
        <w:spacing w:before="0" w:after="0" w:line="408"/>
        <w:ind w:left="120"/>
        <w:jc w:val="center"/>
      </w:pPr>
      <w:r>
        <w:rPr>
          <w:rFonts w:ascii="Times New Roman" w:hAnsi="Times New Roman"/>
          <w:b w:val="false"/>
          <w:i w:val="false"/>
          <w:color w:val="000000"/>
          <w:sz w:val="28"/>
        </w:rPr>
        <w:t xml:space="preserve">для обучающихся 8 </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9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bookmarkStart w:name="ea1153b0-1c57-4e3e-bd72-9418d6c953dd" w:id="3"/>
      <w:r>
        <w:rPr>
          <w:rFonts w:ascii="Times New Roman" w:hAnsi="Times New Roman"/>
          <w:b/>
          <w:i w:val="false"/>
          <w:color w:val="000000"/>
          <w:sz w:val="28"/>
        </w:rPr>
        <w:t>Телятники</w:t>
      </w:r>
      <w:bookmarkEnd w:id="3"/>
      <w:r>
        <w:rPr>
          <w:rFonts w:ascii="Times New Roman" w:hAnsi="Times New Roman"/>
          <w:b/>
          <w:i w:val="false"/>
          <w:color w:val="000000"/>
          <w:sz w:val="28"/>
        </w:rPr>
        <w:t xml:space="preserve"> </w:t>
      </w:r>
      <w:bookmarkStart w:name="ae8dfc76-3a09-41e0-9709-3fc2ade1ca6e" w:id="4"/>
      <w:r>
        <w:rPr>
          <w:rFonts w:ascii="Times New Roman" w:hAnsi="Times New Roman"/>
          <w:b/>
          <w:i w:val="false"/>
          <w:color w:val="000000"/>
          <w:sz w:val="28"/>
        </w:rPr>
        <w:t>2026</w:t>
      </w:r>
      <w:bookmarkEnd w:id="4"/>
    </w:p>
    <w:p>
      <w:pPr>
        <w:spacing w:before="0" w:after="0"/>
        <w:ind w:left="120"/>
        <w:jc w:val="left"/>
      </w:pPr>
    </w:p>
    <w:bookmarkStart w:name="block-83266887" w:id="5"/>
    <w:p>
      <w:pPr>
        <w:sectPr>
          <w:pgSz w:w="11906" w:h="16383" w:orient="portrait"/>
        </w:sectPr>
      </w:pPr>
    </w:p>
    <w:bookmarkEnd w:id="5"/>
    <w:bookmarkEnd w:id="0"/>
    <w:bookmarkStart w:name="block-83266886" w:id="6"/>
    <w:p>
      <w:pPr>
        <w:spacing w:before="0" w:after="0" w:line="264"/>
        <w:ind w:left="120"/>
        <w:jc w:val="both"/>
      </w:pPr>
      <w:r>
        <w:rPr>
          <w:rFonts w:ascii="Times New Roman" w:hAnsi="Times New Roman"/>
          <w:b/>
          <w:i w:val="false"/>
          <w:color w:val="000000"/>
          <w:sz w:val="28"/>
        </w:rPr>
        <w:t>ПОЯСНИТЕЛЬНАЯ ЗАПИСКА</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pPr>
        <w:spacing w:before="0" w:after="0" w:line="264"/>
        <w:ind w:firstLine="600"/>
        <w:jc w:val="both"/>
      </w:pPr>
      <w:r>
        <w:rPr>
          <w:rFonts w:ascii="Times New Roman" w:hAnsi="Times New Roman"/>
          <w:b w:val="false"/>
          <w:i w:val="false"/>
          <w:color w:val="000000"/>
          <w:sz w:val="28"/>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pPr>
        <w:spacing w:before="0" w:after="0" w:line="264"/>
        <w:ind w:firstLine="600"/>
        <w:jc w:val="both"/>
      </w:pPr>
      <w:r>
        <w:rPr>
          <w:rFonts w:ascii="Times New Roman" w:hAnsi="Times New Roman"/>
          <w:b w:val="false"/>
          <w:i w:val="false"/>
          <w:color w:val="000000"/>
          <w:sz w:val="28"/>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pPr>
        <w:spacing w:before="0" w:after="0" w:line="264"/>
        <w:ind w:firstLine="600"/>
        <w:jc w:val="both"/>
      </w:pPr>
      <w:r>
        <w:rPr>
          <w:rFonts w:ascii="Times New Roman" w:hAnsi="Times New Roman"/>
          <w:b w:val="false"/>
          <w:i w:val="false"/>
          <w:color w:val="000000"/>
          <w:sz w:val="28"/>
        </w:rPr>
        <w:t xml:space="preserve">Изучение химии: </w:t>
      </w:r>
    </w:p>
    <w:p>
      <w:pPr>
        <w:spacing w:before="0" w:after="0" w:line="264"/>
        <w:ind w:firstLine="600"/>
        <w:jc w:val="both"/>
      </w:pPr>
      <w:r>
        <w:rPr>
          <w:rFonts w:ascii="Times New Roman" w:hAnsi="Times New Roman"/>
          <w:b w:val="false"/>
          <w:i w:val="false"/>
          <w:color w:val="000000"/>
          <w:sz w:val="28"/>
        </w:rPr>
        <w:t xml:space="preserve">способствует реализации возможностей для саморазвития и формирования культуры личности, её общей и функциональной грамотности; </w:t>
      </w:r>
    </w:p>
    <w:p>
      <w:pPr>
        <w:spacing w:before="0" w:after="0" w:line="264"/>
        <w:ind w:firstLine="600"/>
        <w:jc w:val="both"/>
      </w:pPr>
      <w:r>
        <w:rPr>
          <w:rFonts w:ascii="Times New Roman" w:hAnsi="Times New Roman"/>
          <w:b w:val="false"/>
          <w:i w:val="false"/>
          <w:color w:val="000000"/>
          <w:sz w:val="28"/>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pPr>
        <w:spacing w:before="0" w:after="0" w:line="264"/>
        <w:ind w:firstLine="600"/>
        <w:jc w:val="both"/>
      </w:pPr>
      <w:r>
        <w:rPr>
          <w:rFonts w:ascii="Times New Roman" w:hAnsi="Times New Roman"/>
          <w:b w:val="false"/>
          <w:i w:val="false"/>
          <w:color w:val="000000"/>
          <w:sz w:val="28"/>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pPr>
        <w:spacing w:before="0" w:after="0" w:line="264"/>
        <w:ind w:firstLine="600"/>
        <w:jc w:val="both"/>
      </w:pPr>
      <w:r>
        <w:rPr>
          <w:rFonts w:ascii="Times New Roman" w:hAnsi="Times New Roman"/>
          <w:b w:val="false"/>
          <w:i w:val="false"/>
          <w:color w:val="000000"/>
          <w:sz w:val="28"/>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pPr>
        <w:spacing w:before="0" w:after="0" w:line="264"/>
        <w:ind w:firstLine="600"/>
        <w:jc w:val="both"/>
      </w:pPr>
      <w:r>
        <w:rPr>
          <w:rFonts w:ascii="Times New Roman" w:hAnsi="Times New Roman"/>
          <w:b w:val="false"/>
          <w:i w:val="false"/>
          <w:color w:val="000000"/>
          <w:sz w:val="28"/>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pPr>
        <w:spacing w:before="0" w:after="0" w:line="264"/>
        <w:ind w:firstLine="600"/>
        <w:jc w:val="both"/>
      </w:pPr>
      <w:r>
        <w:rPr>
          <w:rFonts w:ascii="Times New Roman" w:hAnsi="Times New Roman"/>
          <w:b w:val="false"/>
          <w:i w:val="false"/>
          <w:color w:val="000000"/>
          <w:sz w:val="28"/>
        </w:rPr>
        <w:t xml:space="preserve">Курс химии </w:t>
      </w:r>
      <w:r>
        <w:rPr>
          <w:rFonts w:ascii="Times New Roman" w:hAnsi="Times New Roman"/>
          <w:b w:val="false"/>
          <w:i w:val="false"/>
          <w:color w:val="000000"/>
          <w:sz w:val="28"/>
        </w:rPr>
        <w:t>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pPr>
        <w:spacing w:before="0" w:after="0" w:line="264"/>
        <w:ind w:firstLine="600"/>
        <w:jc w:val="both"/>
      </w:pPr>
      <w:r>
        <w:rPr>
          <w:rFonts w:ascii="Times New Roman" w:hAnsi="Times New Roman"/>
          <w:b w:val="false"/>
          <w:i w:val="false"/>
          <w:color w:val="000000"/>
          <w:sz w:val="28"/>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pPr>
        <w:spacing w:before="0" w:after="0" w:line="264"/>
        <w:ind w:firstLine="60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атомно-молекулярного учения как основы всего естествознания;</w:t>
      </w:r>
    </w:p>
    <w:p>
      <w:pPr>
        <w:spacing w:before="0" w:after="0" w:line="264"/>
        <w:ind w:firstLine="60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Периодического закона Д. И. Менделеева как основного закона химии;</w:t>
      </w:r>
    </w:p>
    <w:p>
      <w:pPr>
        <w:spacing w:before="0" w:after="0" w:line="264"/>
        <w:ind w:firstLine="60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учения о строении атома и химической связи;</w:t>
      </w:r>
    </w:p>
    <w:p>
      <w:pPr>
        <w:spacing w:before="0" w:after="0" w:line="264"/>
        <w:ind w:firstLine="60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представлений об электролитической диссоциации веществ в растворах.</w:t>
      </w:r>
    </w:p>
    <w:p>
      <w:pPr>
        <w:spacing w:before="0" w:after="0" w:line="264"/>
        <w:ind w:firstLine="600"/>
        <w:jc w:val="both"/>
      </w:pPr>
      <w:r>
        <w:rPr>
          <w:rFonts w:ascii="Times New Roman" w:hAnsi="Times New Roman"/>
          <w:b w:val="false"/>
          <w:i w:val="false"/>
          <w:color w:val="000000"/>
          <w:sz w:val="28"/>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pPr>
        <w:spacing w:before="0" w:after="0" w:line="264"/>
        <w:ind w:firstLine="600"/>
        <w:jc w:val="both"/>
      </w:pPr>
      <w:r>
        <w:rPr>
          <w:rFonts w:ascii="Times New Roman" w:hAnsi="Times New Roman"/>
          <w:b w:val="false"/>
          <w:i w:val="false"/>
          <w:color w:val="000000"/>
          <w:sz w:val="28"/>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pPr>
        <w:spacing w:before="0" w:after="0" w:line="264"/>
        <w:ind w:firstLine="600"/>
        <w:jc w:val="both"/>
      </w:pPr>
      <w:r>
        <w:rPr>
          <w:rFonts w:ascii="Times New Roman" w:hAnsi="Times New Roman"/>
          <w:b w:val="false"/>
          <w:i w:val="false"/>
          <w:color w:val="000000"/>
          <w:sz w:val="28"/>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pPr>
        <w:spacing w:before="0" w:after="0" w:line="264"/>
        <w:ind w:firstLine="600"/>
        <w:jc w:val="both"/>
      </w:pPr>
      <w:r>
        <w:rPr>
          <w:rFonts w:ascii="Times New Roman" w:hAnsi="Times New Roman"/>
          <w:b w:val="false"/>
          <w:i w:val="false"/>
          <w:color w:val="000000"/>
          <w:sz w:val="28"/>
        </w:rPr>
        <w:t>При изучении химии на уровне основного общего образования важное значение приобрели такие цели, как:</w:t>
      </w:r>
    </w:p>
    <w:p>
      <w:pPr>
        <w:spacing w:before="0" w:after="0" w:line="264"/>
        <w:ind w:firstLine="60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pPr>
        <w:spacing w:before="0" w:after="0" w:line="264"/>
        <w:ind w:firstLine="60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pPr>
        <w:spacing w:before="0" w:after="0" w:line="264"/>
        <w:ind w:firstLine="60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pPr>
        <w:spacing w:before="0" w:after="0" w:line="264"/>
        <w:ind w:firstLine="60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формирование общей функциональной и естественно-научной грамотности, </w:t>
      </w:r>
      <w:r>
        <w:rPr>
          <w:rFonts w:ascii="Times New Roman" w:hAnsi="Times New Roman"/>
          <w:b w:val="false"/>
          <w:i w:val="false"/>
          <w:color w:val="000000"/>
          <w:sz w:val="28"/>
        </w:rPr>
        <w:t>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pPr>
        <w:spacing w:before="0" w:after="0" w:line="264"/>
        <w:ind w:firstLine="60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pPr>
        <w:spacing w:before="0" w:after="0" w:line="264"/>
        <w:ind w:firstLine="600"/>
        <w:jc w:val="both"/>
      </w:pPr>
      <w:r>
        <w:rPr>
          <w:rFonts w:ascii="Times New Roman" w:hAnsi="Times New Roman"/>
          <w:b w:val="false"/>
          <w:i w:val="false"/>
          <w:color w:val="333333"/>
          <w:sz w:val="28"/>
        </w:rPr>
        <w:t>–</w:t>
      </w:r>
      <w:r>
        <w:rPr>
          <w:rFonts w:ascii="Times New Roman" w:hAnsi="Times New Roman"/>
          <w:b w:val="false"/>
          <w:i w:val="false"/>
          <w:color w:val="333333"/>
          <w:sz w:val="28"/>
        </w:rPr>
        <w:t xml:space="preserve"> </w:t>
      </w:r>
      <w:r>
        <w:rPr>
          <w:rFonts w:ascii="Times New Roman" w:hAnsi="Times New Roman"/>
          <w:b w:val="false"/>
          <w:i w:val="false"/>
          <w:color w:val="000000"/>
          <w:sz w:val="28"/>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pPr>
        <w:spacing w:before="0" w:after="0" w:line="264"/>
        <w:ind w:firstLine="600"/>
        <w:jc w:val="both"/>
      </w:pPr>
      <w:bookmarkStart w:name="9012e5c9-2e66-40e9-9799-caf6f2595164" w:id="7"/>
      <w:r>
        <w:rPr>
          <w:rFonts w:ascii="Times New Roman" w:hAnsi="Times New Roman"/>
          <w:b w:val="false"/>
          <w:i w:val="false"/>
          <w:color w:val="000000"/>
          <w:sz w:val="28"/>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7"/>
    </w:p>
    <w:p>
      <w:pPr>
        <w:spacing w:before="0" w:after="0" w:line="264"/>
        <w:ind w:left="120"/>
        <w:jc w:val="both"/>
      </w:pPr>
    </w:p>
    <w:p>
      <w:pPr>
        <w:spacing w:before="0" w:after="0" w:line="264"/>
        <w:ind w:left="120"/>
        <w:jc w:val="both"/>
      </w:pPr>
    </w:p>
    <w:bookmarkStart w:name="block-83266886" w:id="8"/>
    <w:p>
      <w:pPr>
        <w:sectPr>
          <w:pgSz w:w="11906" w:h="16383" w:orient="portrait"/>
        </w:sectPr>
      </w:pPr>
    </w:p>
    <w:bookmarkEnd w:id="8"/>
    <w:bookmarkEnd w:id="6"/>
    <w:bookmarkStart w:name="block-83266885" w:id="9"/>
    <w:p>
      <w:pPr>
        <w:spacing w:before="0" w:after="0" w:line="264"/>
        <w:ind w:left="120"/>
        <w:jc w:val="both"/>
      </w:pPr>
      <w:r>
        <w:rPr>
          <w:rFonts w:ascii="Times New Roman" w:hAnsi="Times New Roman"/>
          <w:b/>
          <w:i w:val="false"/>
          <w:color w:val="000000"/>
          <w:sz w:val="28"/>
        </w:rPr>
        <w:t>СОДЕРЖАНИЕ ОБУЧЕНИЯ</w:t>
      </w:r>
    </w:p>
    <w:p>
      <w:pPr>
        <w:spacing w:before="0" w:after="0" w:line="264"/>
        <w:ind w:left="120"/>
        <w:jc w:val="both"/>
      </w:pPr>
    </w:p>
    <w:p>
      <w:pPr>
        <w:spacing w:before="0" w:after="0" w:line="264"/>
        <w:ind w:firstLine="600"/>
        <w:jc w:val="both"/>
      </w:pPr>
      <w:r>
        <w:rPr>
          <w:rFonts w:ascii="Times New Roman" w:hAnsi="Times New Roman"/>
          <w:b/>
          <w:i w:val="false"/>
          <w:color w:val="000000"/>
          <w:sz w:val="28"/>
        </w:rPr>
        <w:t>8 КЛАСС</w:t>
      </w:r>
    </w:p>
    <w:p>
      <w:pPr>
        <w:spacing w:before="0" w:after="0" w:line="264"/>
        <w:ind w:firstLine="600"/>
        <w:jc w:val="both"/>
      </w:pPr>
      <w:r>
        <w:rPr>
          <w:rFonts w:ascii="Times New Roman" w:hAnsi="Times New Roman"/>
          <w:b/>
          <w:i w:val="false"/>
          <w:color w:val="000000"/>
          <w:sz w:val="28"/>
        </w:rPr>
        <w:t>Первоначальные химические понятия</w:t>
      </w:r>
    </w:p>
    <w:p>
      <w:pPr>
        <w:spacing w:before="0" w:after="0" w:line="264"/>
        <w:ind w:firstLine="600"/>
        <w:jc w:val="both"/>
      </w:pPr>
      <w:r>
        <w:rPr>
          <w:rFonts w:ascii="Times New Roman" w:hAnsi="Times New Roman"/>
          <w:b w:val="false"/>
          <w:i w:val="false"/>
          <w:color w:val="000000"/>
          <w:sz w:val="28"/>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pPr>
        <w:spacing w:before="0" w:after="0" w:line="264"/>
        <w:ind w:firstLine="600"/>
        <w:jc w:val="both"/>
      </w:pPr>
      <w:r>
        <w:rPr>
          <w:rFonts w:ascii="Times New Roman" w:hAnsi="Times New Roman"/>
          <w:b w:val="false"/>
          <w:i w:val="false"/>
          <w:color w:val="000000"/>
          <w:sz w:val="28"/>
        </w:rPr>
        <w:t>Атомы и молекулы. Химические элементы. Символы химических элементов. Простые и сложные вещества. Атомно-молекулярное учение.</w:t>
      </w:r>
    </w:p>
    <w:p>
      <w:pPr>
        <w:spacing w:before="0" w:after="0" w:line="264"/>
        <w:ind w:firstLine="600"/>
        <w:jc w:val="both"/>
      </w:pPr>
      <w:r>
        <w:rPr>
          <w:rFonts w:ascii="Times New Roman" w:hAnsi="Times New Roman"/>
          <w:b w:val="false"/>
          <w:i w:val="false"/>
          <w:color w:val="000000"/>
          <w:sz w:val="28"/>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pPr>
        <w:spacing w:before="0" w:after="0" w:line="264"/>
        <w:ind w:firstLine="600"/>
        <w:jc w:val="both"/>
      </w:pPr>
      <w:r>
        <w:rPr>
          <w:rFonts w:ascii="Times New Roman" w:hAnsi="Times New Roman"/>
          <w:b w:val="false"/>
          <w:i w:val="false"/>
          <w:color w:val="000000"/>
          <w:sz w:val="28"/>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pPr>
        <w:spacing w:before="0" w:after="0" w:line="264"/>
        <w:ind w:firstLine="600"/>
        <w:jc w:val="both"/>
      </w:pPr>
      <w:r>
        <w:rPr>
          <w:rFonts w:ascii="Times New Roman" w:hAnsi="Times New Roman"/>
          <w:b w:val="false"/>
          <w:i w:val="false"/>
          <w:color w:val="000000"/>
          <w:sz w:val="28"/>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pPr>
        <w:spacing w:before="0" w:after="0" w:line="264"/>
        <w:ind w:firstLine="600"/>
        <w:jc w:val="both"/>
      </w:pPr>
      <w:r>
        <w:rPr>
          <w:rFonts w:ascii="Times New Roman" w:hAnsi="Times New Roman"/>
          <w:b/>
          <w:i/>
          <w:color w:val="000000"/>
          <w:sz w:val="28"/>
        </w:rPr>
        <w:t>Химический эксперимент</w:t>
      </w:r>
      <w:r>
        <w:rPr>
          <w:rFonts w:ascii="Times New Roman" w:hAnsi="Times New Roman"/>
          <w:b/>
          <w:i w:val="false"/>
          <w:color w:val="000000"/>
          <w:sz w:val="28"/>
        </w:rPr>
        <w:t>:</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b w:val="false"/>
          <w:i w:val="false"/>
          <w:color w:val="000000"/>
          <w:sz w:val="28"/>
        </w:rPr>
        <w:t>II</w:t>
      </w:r>
      <w:r>
        <w:rPr>
          <w:rFonts w:ascii="Times New Roman" w:hAnsi="Times New Roman"/>
          <w:b w:val="false"/>
          <w:i w:val="false"/>
          <w:color w:val="000000"/>
          <w:sz w:val="28"/>
        </w:rPr>
        <w:t>) при нагревании, взаимодействие железа с раствором соли меди (</w:t>
      </w:r>
      <w:r>
        <w:rPr>
          <w:rFonts w:ascii="Times New Roman" w:hAnsi="Times New Roman"/>
          <w:b w:val="false"/>
          <w:i w:val="false"/>
          <w:color w:val="000000"/>
          <w:sz w:val="28"/>
        </w:rPr>
        <w:t>II</w:t>
      </w:r>
      <w:r>
        <w:rPr>
          <w:rFonts w:ascii="Times New Roman" w:hAnsi="Times New Roman"/>
          <w:b w:val="false"/>
          <w:i w:val="false"/>
          <w:color w:val="000000"/>
          <w:sz w:val="28"/>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pPr>
        <w:spacing w:before="0" w:after="0" w:line="264"/>
        <w:ind w:firstLine="600"/>
        <w:jc w:val="both"/>
      </w:pPr>
      <w:r>
        <w:rPr>
          <w:rFonts w:ascii="Times New Roman" w:hAnsi="Times New Roman"/>
          <w:b/>
          <w:i w:val="false"/>
          <w:color w:val="000000"/>
          <w:sz w:val="28"/>
        </w:rPr>
        <w:t>Важнейшие представители неорганических веществ</w:t>
      </w:r>
    </w:p>
    <w:p>
      <w:pPr>
        <w:spacing w:before="0" w:after="0" w:line="264"/>
        <w:ind w:firstLine="600"/>
        <w:jc w:val="both"/>
      </w:pPr>
      <w:r>
        <w:rPr>
          <w:rFonts w:ascii="Times New Roman" w:hAnsi="Times New Roman"/>
          <w:b w:val="false"/>
          <w:i w:val="false"/>
          <w:color w:val="000000"/>
          <w:sz w:val="28"/>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pPr>
        <w:spacing w:before="0" w:after="0" w:line="264"/>
        <w:ind w:firstLine="600"/>
        <w:jc w:val="both"/>
      </w:pPr>
      <w:r>
        <w:rPr>
          <w:rFonts w:ascii="Times New Roman" w:hAnsi="Times New Roman"/>
          <w:b w:val="false"/>
          <w:i w:val="false"/>
          <w:color w:val="000000"/>
          <w:sz w:val="28"/>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pPr>
        <w:spacing w:before="0" w:after="0" w:line="264"/>
        <w:ind w:firstLine="600"/>
        <w:jc w:val="both"/>
      </w:pPr>
      <w:r>
        <w:rPr>
          <w:rFonts w:ascii="Times New Roman" w:hAnsi="Times New Roman"/>
          <w:b w:val="false"/>
          <w:i w:val="false"/>
          <w:color w:val="000000"/>
          <w:sz w:val="28"/>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pPr>
        <w:spacing w:before="0" w:after="0" w:line="264"/>
        <w:ind w:firstLine="600"/>
        <w:jc w:val="both"/>
      </w:pPr>
      <w:r>
        <w:rPr>
          <w:rFonts w:ascii="Times New Roman" w:hAnsi="Times New Roman"/>
          <w:b w:val="false"/>
          <w:i w:val="false"/>
          <w:color w:val="000000"/>
          <w:sz w:val="28"/>
        </w:rPr>
        <w:t>Молярный объём газов. Расчёты по химическим уравнениям.</w:t>
      </w:r>
    </w:p>
    <w:p>
      <w:pPr>
        <w:spacing w:before="0" w:after="0" w:line="264"/>
        <w:ind w:firstLine="600"/>
        <w:jc w:val="both"/>
      </w:pPr>
      <w:r>
        <w:rPr>
          <w:rFonts w:ascii="Times New Roman" w:hAnsi="Times New Roman"/>
          <w:b w:val="false"/>
          <w:i w:val="false"/>
          <w:color w:val="000000"/>
          <w:sz w:val="28"/>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pPr>
        <w:spacing w:before="0" w:after="0" w:line="264"/>
        <w:ind w:firstLine="600"/>
        <w:jc w:val="both"/>
      </w:pPr>
      <w:r>
        <w:rPr>
          <w:rFonts w:ascii="Times New Roman" w:hAnsi="Times New Roman"/>
          <w:b w:val="false"/>
          <w:i w:val="false"/>
          <w:color w:val="000000"/>
          <w:sz w:val="28"/>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pPr>
        <w:spacing w:before="0" w:after="0" w:line="264"/>
        <w:ind w:firstLine="600"/>
        <w:jc w:val="both"/>
      </w:pPr>
      <w:r>
        <w:rPr>
          <w:rFonts w:ascii="Times New Roman" w:hAnsi="Times New Roman"/>
          <w:b w:val="false"/>
          <w:i w:val="false"/>
          <w:color w:val="000000"/>
          <w:sz w:val="28"/>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pPr>
        <w:spacing w:before="0" w:after="0" w:line="264"/>
        <w:ind w:firstLine="600"/>
        <w:jc w:val="both"/>
      </w:pPr>
      <w:r>
        <w:rPr>
          <w:rFonts w:ascii="Times New Roman" w:hAnsi="Times New Roman"/>
          <w:b w:val="false"/>
          <w:i w:val="false"/>
          <w:color w:val="000000"/>
          <w:sz w:val="28"/>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pPr>
        <w:spacing w:before="0" w:after="0" w:line="264"/>
        <w:ind w:firstLine="600"/>
        <w:jc w:val="both"/>
      </w:pPr>
      <w:r>
        <w:rPr>
          <w:rFonts w:ascii="Times New Roman" w:hAnsi="Times New Roman"/>
          <w:b w:val="false"/>
          <w:i w:val="false"/>
          <w:color w:val="000000"/>
          <w:sz w:val="28"/>
        </w:rPr>
        <w:t>Соли. Номенклатура солей. Физические и химические свойства солей. Получение солей.</w:t>
      </w:r>
    </w:p>
    <w:p>
      <w:pPr>
        <w:spacing w:before="0" w:after="0" w:line="264"/>
        <w:ind w:firstLine="600"/>
        <w:jc w:val="both"/>
      </w:pPr>
      <w:r>
        <w:rPr>
          <w:rFonts w:ascii="Times New Roman" w:hAnsi="Times New Roman"/>
          <w:b w:val="false"/>
          <w:i w:val="false"/>
          <w:color w:val="000000"/>
          <w:sz w:val="28"/>
        </w:rPr>
        <w:t>Генетическая связь между классами неорганических соединений.</w:t>
      </w:r>
    </w:p>
    <w:p>
      <w:pPr>
        <w:spacing w:before="0" w:after="0" w:line="264"/>
        <w:ind w:firstLine="600"/>
        <w:jc w:val="both"/>
      </w:pPr>
      <w:r>
        <w:rPr>
          <w:rFonts w:ascii="Times New Roman" w:hAnsi="Times New Roman"/>
          <w:b/>
          <w:i/>
          <w:color w:val="000000"/>
          <w:sz w:val="28"/>
        </w:rPr>
        <w:t>Химический эксперимент</w:t>
      </w:r>
      <w:r>
        <w:rPr>
          <w:rFonts w:ascii="Times New Roman" w:hAnsi="Times New Roman"/>
          <w:b/>
          <w:i w:val="false"/>
          <w:color w:val="000000"/>
          <w:sz w:val="28"/>
        </w:rPr>
        <w:t>:</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b w:val="false"/>
          <w:i w:val="false"/>
          <w:color w:val="000000"/>
          <w:sz w:val="28"/>
        </w:rPr>
        <w:t>II</w:t>
      </w:r>
      <w:r>
        <w:rPr>
          <w:rFonts w:ascii="Times New Roman" w:hAnsi="Times New Roman"/>
          <w:b w:val="false"/>
          <w:i w:val="false"/>
          <w:color w:val="000000"/>
          <w:sz w:val="28"/>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b w:val="false"/>
          <w:i w:val="false"/>
          <w:color w:val="000000"/>
          <w:sz w:val="28"/>
        </w:rPr>
        <w:t>II</w:t>
      </w:r>
      <w:r>
        <w:rPr>
          <w:rFonts w:ascii="Times New Roman" w:hAnsi="Times New Roman"/>
          <w:b w:val="false"/>
          <w:i w:val="false"/>
          <w:color w:val="000000"/>
          <w:sz w:val="28"/>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pPr>
        <w:spacing w:before="0" w:after="0" w:line="264"/>
        <w:ind w:firstLine="600"/>
        <w:jc w:val="both"/>
      </w:pPr>
      <w:r>
        <w:rPr>
          <w:rFonts w:ascii="Times New Roman" w:hAnsi="Times New Roman"/>
          <w:b/>
          <w:i w:val="false"/>
          <w:color w:val="000000"/>
          <w:sz w:val="28"/>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pPr>
        <w:spacing w:before="0" w:after="0" w:line="264"/>
        <w:ind w:firstLine="600"/>
        <w:jc w:val="both"/>
      </w:pPr>
      <w:r>
        <w:rPr>
          <w:rFonts w:ascii="Times New Roman" w:hAnsi="Times New Roman"/>
          <w:b w:val="false"/>
          <w:i w:val="false"/>
          <w:color w:val="000000"/>
          <w:sz w:val="28"/>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pPr>
        <w:spacing w:before="0" w:after="0" w:line="264"/>
        <w:ind w:firstLine="600"/>
        <w:jc w:val="both"/>
      </w:pPr>
      <w:r>
        <w:rPr>
          <w:rFonts w:ascii="Times New Roman" w:hAnsi="Times New Roman"/>
          <w:b w:val="false"/>
          <w:i w:val="false"/>
          <w:color w:val="000000"/>
          <w:sz w:val="28"/>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pPr>
        <w:spacing w:before="0" w:after="0" w:line="264"/>
        <w:ind w:firstLine="600"/>
        <w:jc w:val="both"/>
      </w:pPr>
      <w:r>
        <w:rPr>
          <w:rFonts w:ascii="Times New Roman" w:hAnsi="Times New Roman"/>
          <w:b w:val="false"/>
          <w:i w:val="false"/>
          <w:color w:val="000000"/>
          <w:sz w:val="28"/>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pPr>
        <w:spacing w:before="0" w:after="0" w:line="264"/>
        <w:ind w:firstLine="600"/>
        <w:jc w:val="both"/>
      </w:pPr>
      <w:r>
        <w:rPr>
          <w:rFonts w:ascii="Times New Roman" w:hAnsi="Times New Roman"/>
          <w:b w:val="false"/>
          <w:i w:val="false"/>
          <w:color w:val="000000"/>
          <w:sz w:val="28"/>
        </w:rPr>
        <w:t xml:space="preserve">Закономерности изменения радиуса атомов химических элементов, металлических и неметаллических свойств по группам и периодам. </w:t>
      </w:r>
    </w:p>
    <w:p>
      <w:pPr>
        <w:spacing w:before="0" w:after="0" w:line="264"/>
        <w:ind w:firstLine="600"/>
        <w:jc w:val="both"/>
      </w:pPr>
      <w:r>
        <w:rPr>
          <w:rFonts w:ascii="Times New Roman" w:hAnsi="Times New Roman"/>
          <w:b w:val="false"/>
          <w:i w:val="false"/>
          <w:color w:val="000000"/>
          <w:sz w:val="28"/>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pPr>
        <w:spacing w:before="0" w:after="0" w:line="264"/>
        <w:ind w:firstLine="600"/>
        <w:jc w:val="both"/>
      </w:pPr>
      <w:r>
        <w:rPr>
          <w:rFonts w:ascii="Times New Roman" w:hAnsi="Times New Roman"/>
          <w:b w:val="false"/>
          <w:i w:val="false"/>
          <w:color w:val="000000"/>
          <w:sz w:val="28"/>
        </w:rPr>
        <w:t>Химическая связь. Ковалентная (полярная и неполярная) связь. Электроотрицательность химических элементов. Ионная связь.</w:t>
      </w:r>
    </w:p>
    <w:p>
      <w:pPr>
        <w:spacing w:before="0" w:after="0" w:line="264"/>
        <w:ind w:firstLine="600"/>
        <w:jc w:val="both"/>
      </w:pPr>
      <w:r>
        <w:rPr>
          <w:rFonts w:ascii="Times New Roman" w:hAnsi="Times New Roman"/>
          <w:b w:val="false"/>
          <w:i w:val="false"/>
          <w:color w:val="000000"/>
          <w:sz w:val="28"/>
        </w:rPr>
        <w:t>Степень окисления. Окислительно-восстановительные реакции. Процессы окисления и восстановления. Окислители и восстановители.</w:t>
      </w:r>
    </w:p>
    <w:p>
      <w:pPr>
        <w:spacing w:before="0" w:after="0" w:line="264"/>
        <w:ind w:firstLine="600"/>
        <w:jc w:val="both"/>
      </w:pPr>
      <w:r>
        <w:rPr>
          <w:rFonts w:ascii="Times New Roman" w:hAnsi="Times New Roman"/>
          <w:b/>
          <w:i/>
          <w:color w:val="000000"/>
          <w:sz w:val="28"/>
        </w:rPr>
        <w:t>Химический эксперимент</w:t>
      </w:r>
      <w:r>
        <w:rPr>
          <w:rFonts w:ascii="Times New Roman" w:hAnsi="Times New Roman"/>
          <w:b/>
          <w:i w:val="false"/>
          <w:color w:val="000000"/>
          <w:sz w:val="28"/>
        </w:rPr>
        <w:t>:</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pPr>
        <w:spacing w:before="0" w:after="0" w:line="264"/>
        <w:ind w:firstLine="600"/>
        <w:jc w:val="both"/>
      </w:pPr>
      <w:r>
        <w:rPr>
          <w:rFonts w:ascii="Times New Roman" w:hAnsi="Times New Roman"/>
          <w:b/>
          <w:i/>
          <w:color w:val="000000"/>
          <w:sz w:val="28"/>
        </w:rPr>
        <w:t>Межпредметные связи</w:t>
      </w:r>
    </w:p>
    <w:p>
      <w:pPr>
        <w:spacing w:before="0" w:after="0" w:line="264"/>
        <w:ind w:firstLine="600"/>
        <w:jc w:val="both"/>
      </w:pPr>
      <w:r>
        <w:rPr>
          <w:rFonts w:ascii="Times New Roman" w:hAnsi="Times New Roman"/>
          <w:b w:val="false"/>
          <w:i w:val="false"/>
          <w:color w:val="000000"/>
          <w:sz w:val="28"/>
        </w:rP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pPr>
        <w:spacing w:before="0" w:after="0" w:line="264"/>
        <w:ind w:firstLine="600"/>
        <w:jc w:val="both"/>
      </w:pPr>
      <w:r>
        <w:rPr>
          <w:rFonts w:ascii="Times New Roman" w:hAnsi="Times New Roman"/>
          <w:b w:val="false"/>
          <w:i w:val="false"/>
          <w:color w:val="000000"/>
          <w:sz w:val="28"/>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pPr>
        <w:spacing w:before="0" w:after="0" w:line="264"/>
        <w:ind w:firstLine="600"/>
        <w:jc w:val="both"/>
      </w:pPr>
      <w:r>
        <w:rPr>
          <w:rFonts w:ascii="Times New Roman" w:hAnsi="Times New Roman"/>
          <w:b w:val="false"/>
          <w:i w:val="false"/>
          <w:color w:val="000000"/>
          <w:sz w:val="28"/>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pPr>
        <w:spacing w:before="0" w:after="0" w:line="264"/>
        <w:ind w:firstLine="600"/>
        <w:jc w:val="both"/>
      </w:pPr>
      <w:r>
        <w:rPr>
          <w:rFonts w:ascii="Times New Roman" w:hAnsi="Times New Roman"/>
          <w:b w:val="false"/>
          <w:i w:val="false"/>
          <w:color w:val="000000"/>
          <w:sz w:val="28"/>
        </w:rPr>
        <w:t>Биология: фотосинтез, дыхание, биосфера.</w:t>
      </w:r>
    </w:p>
    <w:p>
      <w:pPr>
        <w:spacing w:before="0" w:after="0" w:line="264"/>
        <w:ind w:firstLine="600"/>
        <w:jc w:val="both"/>
      </w:pPr>
      <w:r>
        <w:rPr>
          <w:rFonts w:ascii="Times New Roman" w:hAnsi="Times New Roman"/>
          <w:b w:val="false"/>
          <w:i w:val="false"/>
          <w:color w:val="000000"/>
          <w:sz w:val="28"/>
        </w:rPr>
        <w:t>География: атмосфера, гидросфера, минералы, горные породы, полезные ископаемые, топливо, водные ресурсы.</w:t>
      </w:r>
    </w:p>
    <w:p>
      <w:pPr>
        <w:spacing w:before="0" w:after="0" w:line="264"/>
        <w:ind w:firstLine="600"/>
        <w:jc w:val="both"/>
      </w:pPr>
      <w:r>
        <w:rPr>
          <w:rFonts w:ascii="Times New Roman" w:hAnsi="Times New Roman"/>
          <w:b/>
          <w:i w:val="false"/>
          <w:color w:val="000000"/>
          <w:sz w:val="28"/>
        </w:rPr>
        <w:t>9 КЛАСС</w:t>
      </w:r>
    </w:p>
    <w:p>
      <w:pPr>
        <w:spacing w:before="0" w:after="0" w:line="264"/>
        <w:ind w:firstLine="600"/>
        <w:jc w:val="both"/>
      </w:pPr>
      <w:r>
        <w:rPr>
          <w:rFonts w:ascii="Times New Roman" w:hAnsi="Times New Roman"/>
          <w:b/>
          <w:i w:val="false"/>
          <w:color w:val="000000"/>
          <w:sz w:val="28"/>
        </w:rPr>
        <w:t>Вещество и химическая реакция</w:t>
      </w:r>
    </w:p>
    <w:p>
      <w:pPr>
        <w:spacing w:before="0" w:after="0" w:line="264"/>
        <w:ind w:firstLine="600"/>
        <w:jc w:val="both"/>
      </w:pPr>
      <w:r>
        <w:rPr>
          <w:rFonts w:ascii="Times New Roman" w:hAnsi="Times New Roman"/>
          <w:b w:val="false"/>
          <w:i w:val="false"/>
          <w:color w:val="000000"/>
          <w:sz w:val="28"/>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pPr>
        <w:spacing w:before="0" w:after="0" w:line="264"/>
        <w:ind w:firstLine="600"/>
        <w:jc w:val="both"/>
      </w:pPr>
      <w:r>
        <w:rPr>
          <w:rFonts w:ascii="Times New Roman" w:hAnsi="Times New Roman"/>
          <w:b w:val="false"/>
          <w:i w:val="false"/>
          <w:color w:val="000000"/>
          <w:sz w:val="28"/>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pPr>
        <w:spacing w:before="0" w:after="0" w:line="264"/>
        <w:ind w:firstLine="600"/>
        <w:jc w:val="both"/>
      </w:pPr>
      <w:r>
        <w:rPr>
          <w:rFonts w:ascii="Times New Roman" w:hAnsi="Times New Roman"/>
          <w:b w:val="false"/>
          <w:i w:val="false"/>
          <w:color w:val="000000"/>
          <w:sz w:val="28"/>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pPr>
        <w:spacing w:before="0" w:after="0" w:line="264"/>
        <w:ind w:firstLine="600"/>
        <w:jc w:val="both"/>
      </w:pPr>
      <w:r>
        <w:rPr>
          <w:rFonts w:ascii="Times New Roman" w:hAnsi="Times New Roman"/>
          <w:b w:val="false"/>
          <w:i w:val="false"/>
          <w:color w:val="000000"/>
          <w:sz w:val="28"/>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pPr>
        <w:spacing w:before="0" w:after="0" w:line="264"/>
        <w:ind w:firstLine="600"/>
        <w:jc w:val="both"/>
      </w:pPr>
      <w:r>
        <w:rPr>
          <w:rFonts w:ascii="Times New Roman" w:hAnsi="Times New Roman"/>
          <w:b w:val="false"/>
          <w:i w:val="false"/>
          <w:color w:val="000000"/>
          <w:sz w:val="28"/>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pPr>
        <w:spacing w:before="0" w:after="0" w:line="264"/>
        <w:ind w:firstLine="600"/>
        <w:jc w:val="both"/>
      </w:pPr>
      <w:r>
        <w:rPr>
          <w:rFonts w:ascii="Times New Roman" w:hAnsi="Times New Roman"/>
          <w:b w:val="false"/>
          <w:i w:val="false"/>
          <w:color w:val="000000"/>
          <w:sz w:val="28"/>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pPr>
        <w:spacing w:before="0" w:after="0" w:line="264"/>
        <w:ind w:firstLine="600"/>
        <w:jc w:val="both"/>
      </w:pPr>
      <w:r>
        <w:rPr>
          <w:rFonts w:ascii="Times New Roman" w:hAnsi="Times New Roman"/>
          <w:b w:val="false"/>
          <w:i w:val="false"/>
          <w:color w:val="000000"/>
          <w:sz w:val="28"/>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pPr>
        <w:spacing w:before="0" w:after="0" w:line="264"/>
        <w:ind w:firstLine="600"/>
        <w:jc w:val="both"/>
      </w:pPr>
      <w:r>
        <w:rPr>
          <w:rFonts w:ascii="Times New Roman" w:hAnsi="Times New Roman"/>
          <w:b w:val="false"/>
          <w:i w:val="false"/>
          <w:color w:val="000000"/>
          <w:sz w:val="28"/>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pPr>
        <w:spacing w:before="0" w:after="0" w:line="264"/>
        <w:ind w:firstLine="600"/>
        <w:jc w:val="both"/>
      </w:pPr>
      <w:r>
        <w:rPr>
          <w:rFonts w:ascii="Times New Roman" w:hAnsi="Times New Roman"/>
          <w:b/>
          <w:i/>
          <w:color w:val="000000"/>
          <w:sz w:val="28"/>
        </w:rPr>
        <w:t>Химический эксперимент</w:t>
      </w:r>
      <w:r>
        <w:rPr>
          <w:rFonts w:ascii="Times New Roman" w:hAnsi="Times New Roman"/>
          <w:b/>
          <w:i w:val="false"/>
          <w:color w:val="000000"/>
          <w:sz w:val="28"/>
        </w:rPr>
        <w:t>:</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pPr>
        <w:spacing w:before="0" w:after="0" w:line="264"/>
        <w:ind w:firstLine="600"/>
        <w:jc w:val="both"/>
      </w:pPr>
      <w:r>
        <w:rPr>
          <w:rFonts w:ascii="Times New Roman" w:hAnsi="Times New Roman"/>
          <w:b/>
          <w:i w:val="false"/>
          <w:color w:val="000000"/>
          <w:sz w:val="28"/>
        </w:rPr>
        <w:t>Неметаллы и их соединения</w:t>
      </w:r>
    </w:p>
    <w:p>
      <w:pPr>
        <w:spacing w:before="0" w:after="0" w:line="264"/>
        <w:ind w:firstLine="600"/>
        <w:jc w:val="both"/>
      </w:pPr>
      <w:r>
        <w:rPr>
          <w:rFonts w:ascii="Times New Roman" w:hAnsi="Times New Roman"/>
          <w:b w:val="false"/>
          <w:i w:val="false"/>
          <w:color w:val="000000"/>
          <w:sz w:val="28"/>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pPr>
        <w:spacing w:before="0" w:after="0" w:line="264"/>
        <w:ind w:firstLine="600"/>
        <w:jc w:val="both"/>
      </w:pPr>
      <w:r>
        <w:rPr>
          <w:rFonts w:ascii="Times New Roman" w:hAnsi="Times New Roman"/>
          <w:b w:val="false"/>
          <w:i w:val="false"/>
          <w:color w:val="000000"/>
          <w:sz w:val="28"/>
        </w:rPr>
        <w:t xml:space="preserve">Общая характеристика элементов </w:t>
      </w:r>
      <w:r>
        <w:rPr>
          <w:rFonts w:ascii="Times New Roman" w:hAnsi="Times New Roman"/>
          <w:b w:val="false"/>
          <w:i w:val="false"/>
          <w:color w:val="000000"/>
          <w:sz w:val="28"/>
        </w:rPr>
        <w:t>VI</w:t>
      </w:r>
      <w:r>
        <w:rPr>
          <w:rFonts w:ascii="Times New Roman" w:hAnsi="Times New Roman"/>
          <w:b w:val="false"/>
          <w:i w:val="false"/>
          <w:color w:val="000000"/>
          <w:sz w:val="28"/>
        </w:rPr>
        <w:t>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pPr>
        <w:spacing w:before="0" w:after="0" w:line="264"/>
        <w:ind w:firstLine="600"/>
        <w:jc w:val="both"/>
      </w:pPr>
      <w:r>
        <w:rPr>
          <w:rFonts w:ascii="Times New Roman" w:hAnsi="Times New Roman"/>
          <w:b w:val="false"/>
          <w:i w:val="false"/>
          <w:color w:val="000000"/>
          <w:sz w:val="28"/>
        </w:rPr>
        <w:t xml:space="preserve">Общая характеристика элементов </w:t>
      </w:r>
      <w:r>
        <w:rPr>
          <w:rFonts w:ascii="Times New Roman" w:hAnsi="Times New Roman"/>
          <w:b w:val="false"/>
          <w:i w:val="false"/>
          <w:color w:val="000000"/>
          <w:sz w:val="28"/>
        </w:rPr>
        <w:t>V</w:t>
      </w:r>
      <w:r>
        <w:rPr>
          <w:rFonts w:ascii="Times New Roman" w:hAnsi="Times New Roman"/>
          <w:b w:val="false"/>
          <w:i w:val="false"/>
          <w:color w:val="000000"/>
          <w:sz w:val="28"/>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b w:val="false"/>
          <w:i w:val="false"/>
          <w:color w:val="000000"/>
          <w:sz w:val="28"/>
        </w:rPr>
        <w:t>V</w:t>
      </w:r>
      <w:r>
        <w:rPr>
          <w:rFonts w:ascii="Times New Roman" w:hAnsi="Times New Roman"/>
          <w:b w:val="false"/>
          <w:i w:val="false"/>
          <w:color w:val="000000"/>
          <w:sz w:val="28"/>
        </w:rPr>
        <w:t>) и фосфорная кислота, физические и химические свойства, получение. Использование фосфатов в качестве минеральных удобрений.</w:t>
      </w:r>
    </w:p>
    <w:p>
      <w:pPr>
        <w:spacing w:before="0" w:after="0" w:line="264"/>
        <w:ind w:firstLine="600"/>
        <w:jc w:val="both"/>
      </w:pPr>
      <w:r>
        <w:rPr>
          <w:rFonts w:ascii="Times New Roman" w:hAnsi="Times New Roman"/>
          <w:b w:val="false"/>
          <w:i w:val="false"/>
          <w:color w:val="000000"/>
          <w:sz w:val="28"/>
        </w:rPr>
        <w:t xml:space="preserve">Общая характеристика элементов </w:t>
      </w:r>
      <w:r>
        <w:rPr>
          <w:rFonts w:ascii="Times New Roman" w:hAnsi="Times New Roman"/>
          <w:b w:val="false"/>
          <w:i w:val="false"/>
          <w:color w:val="000000"/>
          <w:sz w:val="28"/>
        </w:rPr>
        <w:t>IV</w:t>
      </w:r>
      <w:r>
        <w:rPr>
          <w:rFonts w:ascii="Times New Roman" w:hAnsi="Times New Roman"/>
          <w:b w:val="false"/>
          <w:i w:val="false"/>
          <w:color w:val="000000"/>
          <w:sz w:val="28"/>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b w:val="false"/>
          <w:i w:val="false"/>
          <w:color w:val="000000"/>
          <w:sz w:val="28"/>
        </w:rPr>
        <w:t>IV</w:t>
      </w:r>
      <w:r>
        <w:rPr>
          <w:rFonts w:ascii="Times New Roman" w:hAnsi="Times New Roman"/>
          <w:b w:val="false"/>
          <w:i w:val="false"/>
          <w:color w:val="000000"/>
          <w:sz w:val="28"/>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pPr>
        <w:spacing w:before="0" w:after="0" w:line="264"/>
        <w:ind w:firstLine="600"/>
        <w:jc w:val="both"/>
      </w:pPr>
      <w:r>
        <w:rPr>
          <w:rFonts w:ascii="Times New Roman" w:hAnsi="Times New Roman"/>
          <w:b w:val="false"/>
          <w:i w:val="false"/>
          <w:color w:val="000000"/>
          <w:sz w:val="28"/>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pPr>
        <w:spacing w:before="0" w:after="0" w:line="264"/>
        <w:ind w:firstLine="600"/>
        <w:jc w:val="both"/>
      </w:pPr>
      <w:r>
        <w:rPr>
          <w:rFonts w:ascii="Times New Roman" w:hAnsi="Times New Roman"/>
          <w:b w:val="false"/>
          <w:i w:val="false"/>
          <w:color w:val="000000"/>
          <w:sz w:val="28"/>
        </w:rPr>
        <w:t>Кремний, его физические и химические свойства, получение и применение. Соединения кремния в природе. Общие представления об оксиде кремния (</w:t>
      </w:r>
      <w:r>
        <w:rPr>
          <w:rFonts w:ascii="Times New Roman" w:hAnsi="Times New Roman"/>
          <w:b w:val="false"/>
          <w:i w:val="false"/>
          <w:color w:val="000000"/>
          <w:sz w:val="28"/>
        </w:rPr>
        <w:t>IV</w:t>
      </w:r>
      <w:r>
        <w:rPr>
          <w:rFonts w:ascii="Times New Roman" w:hAnsi="Times New Roman"/>
          <w:b w:val="false"/>
          <w:i w:val="false"/>
          <w:color w:val="000000"/>
          <w:sz w:val="28"/>
        </w:rPr>
        <w:t>) и кремниевой кислоте. Силикаты, их использование в быту, в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pPr>
        <w:spacing w:before="0" w:after="0" w:line="264"/>
        <w:ind w:firstLine="600"/>
        <w:jc w:val="both"/>
      </w:pPr>
      <w:r>
        <w:rPr>
          <w:rFonts w:ascii="Times New Roman" w:hAnsi="Times New Roman"/>
          <w:b/>
          <w:i/>
          <w:color w:val="000000"/>
          <w:sz w:val="28"/>
        </w:rPr>
        <w:t>Химический эксперимент</w:t>
      </w:r>
      <w:r>
        <w:rPr>
          <w:rFonts w:ascii="Times New Roman" w:hAnsi="Times New Roman"/>
          <w:b/>
          <w:i w:val="false"/>
          <w:color w:val="000000"/>
          <w:sz w:val="28"/>
        </w:rPr>
        <w:t>:</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pPr>
        <w:spacing w:before="0" w:after="0" w:line="264"/>
        <w:ind w:firstLine="600"/>
        <w:jc w:val="both"/>
      </w:pPr>
      <w:r>
        <w:rPr>
          <w:rFonts w:ascii="Times New Roman" w:hAnsi="Times New Roman"/>
          <w:b/>
          <w:i w:val="false"/>
          <w:color w:val="000000"/>
          <w:sz w:val="28"/>
        </w:rPr>
        <w:t>Металлы и их соединения</w:t>
      </w:r>
    </w:p>
    <w:p>
      <w:pPr>
        <w:spacing w:before="0" w:after="0" w:line="264"/>
        <w:ind w:firstLine="600"/>
        <w:jc w:val="both"/>
      </w:pPr>
      <w:r>
        <w:rPr>
          <w:rFonts w:ascii="Times New Roman" w:hAnsi="Times New Roman"/>
          <w:b w:val="false"/>
          <w:i w:val="false"/>
          <w:color w:val="000000"/>
          <w:sz w:val="28"/>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pPr>
        <w:spacing w:before="0" w:after="0" w:line="264"/>
        <w:ind w:firstLine="600"/>
        <w:jc w:val="both"/>
      </w:pPr>
      <w:r>
        <w:rPr>
          <w:rFonts w:ascii="Times New Roman" w:hAnsi="Times New Roman"/>
          <w:b w:val="false"/>
          <w:i w:val="false"/>
          <w:color w:val="000000"/>
          <w:sz w:val="28"/>
        </w:rPr>
        <w:t>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pPr>
        <w:spacing w:before="0" w:after="0" w:line="264"/>
        <w:ind w:firstLine="600"/>
        <w:jc w:val="both"/>
      </w:pPr>
      <w:r>
        <w:rPr>
          <w:rFonts w:ascii="Times New Roman" w:hAnsi="Times New Roman"/>
          <w:b w:val="false"/>
          <w:i w:val="false"/>
          <w:color w:val="000000"/>
          <w:sz w:val="28"/>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pPr>
        <w:spacing w:before="0" w:after="0" w:line="264"/>
        <w:ind w:firstLine="600"/>
        <w:jc w:val="both"/>
      </w:pPr>
      <w:r>
        <w:rPr>
          <w:rFonts w:ascii="Times New Roman" w:hAnsi="Times New Roman"/>
          <w:b w:val="false"/>
          <w:i w:val="false"/>
          <w:color w:val="000000"/>
          <w:sz w:val="28"/>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pPr>
        <w:spacing w:before="0" w:after="0" w:line="264"/>
        <w:ind w:firstLine="600"/>
        <w:jc w:val="both"/>
      </w:pPr>
      <w:r>
        <w:rPr>
          <w:rFonts w:ascii="Times New Roman" w:hAnsi="Times New Roman"/>
          <w:b w:val="false"/>
          <w:i w:val="false"/>
          <w:color w:val="000000"/>
          <w:sz w:val="28"/>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b w:val="false"/>
          <w:i w:val="false"/>
          <w:color w:val="000000"/>
          <w:sz w:val="28"/>
        </w:rPr>
        <w:t>II</w:t>
      </w:r>
      <w:r>
        <w:rPr>
          <w:rFonts w:ascii="Times New Roman" w:hAnsi="Times New Roman"/>
          <w:b w:val="false"/>
          <w:i w:val="false"/>
          <w:color w:val="000000"/>
          <w:sz w:val="28"/>
        </w:rPr>
        <w:t>) и железа (</w:t>
      </w:r>
      <w:r>
        <w:rPr>
          <w:rFonts w:ascii="Times New Roman" w:hAnsi="Times New Roman"/>
          <w:b w:val="false"/>
          <w:i w:val="false"/>
          <w:color w:val="000000"/>
          <w:sz w:val="28"/>
        </w:rPr>
        <w:t>III</w:t>
      </w:r>
      <w:r>
        <w:rPr>
          <w:rFonts w:ascii="Times New Roman" w:hAnsi="Times New Roman"/>
          <w:b w:val="false"/>
          <w:i w:val="false"/>
          <w:color w:val="000000"/>
          <w:sz w:val="28"/>
        </w:rPr>
        <w:t>), их состав, свойства и получение.</w:t>
      </w:r>
    </w:p>
    <w:p>
      <w:pPr>
        <w:spacing w:before="0" w:after="0" w:line="264"/>
        <w:ind w:firstLine="600"/>
        <w:jc w:val="both"/>
      </w:pPr>
      <w:r>
        <w:rPr>
          <w:rFonts w:ascii="Times New Roman" w:hAnsi="Times New Roman"/>
          <w:b/>
          <w:i/>
          <w:color w:val="000000"/>
          <w:sz w:val="28"/>
        </w:rPr>
        <w:t>Химический эксперимент</w:t>
      </w:r>
      <w:r>
        <w:rPr>
          <w:rFonts w:ascii="Times New Roman" w:hAnsi="Times New Roman"/>
          <w:b/>
          <w:i w:val="false"/>
          <w:color w:val="000000"/>
          <w:sz w:val="28"/>
        </w:rPr>
        <w:t>:</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b w:val="false"/>
          <w:i w:val="false"/>
          <w:color w:val="000000"/>
          <w:sz w:val="28"/>
        </w:rPr>
        <w:t>II</w:t>
      </w:r>
      <w:r>
        <w:rPr>
          <w:rFonts w:ascii="Times New Roman" w:hAnsi="Times New Roman"/>
          <w:b w:val="false"/>
          <w:i w:val="false"/>
          <w:color w:val="000000"/>
          <w:sz w:val="28"/>
        </w:rPr>
        <w:t>) и железа (</w:t>
      </w:r>
      <w:r>
        <w:rPr>
          <w:rFonts w:ascii="Times New Roman" w:hAnsi="Times New Roman"/>
          <w:b w:val="false"/>
          <w:i w:val="false"/>
          <w:color w:val="000000"/>
          <w:sz w:val="28"/>
        </w:rPr>
        <w:t>III</w:t>
      </w:r>
      <w:r>
        <w:rPr>
          <w:rFonts w:ascii="Times New Roman" w:hAnsi="Times New Roman"/>
          <w:b w:val="false"/>
          <w:i w:val="false"/>
          <w:color w:val="000000"/>
          <w:sz w:val="28"/>
        </w:rPr>
        <w:t>), меди (</w:t>
      </w:r>
      <w:r>
        <w:rPr>
          <w:rFonts w:ascii="Times New Roman" w:hAnsi="Times New Roman"/>
          <w:b w:val="false"/>
          <w:i w:val="false"/>
          <w:color w:val="000000"/>
          <w:sz w:val="28"/>
        </w:rPr>
        <w:t>II</w:t>
      </w:r>
      <w:r>
        <w:rPr>
          <w:rFonts w:ascii="Times New Roman" w:hAnsi="Times New Roman"/>
          <w:b w:val="false"/>
          <w:i w:val="false"/>
          <w:color w:val="000000"/>
          <w:sz w:val="28"/>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pPr>
        <w:spacing w:before="0" w:after="0" w:line="264"/>
        <w:ind w:firstLine="600"/>
        <w:jc w:val="both"/>
      </w:pPr>
      <w:r>
        <w:rPr>
          <w:rFonts w:ascii="Times New Roman" w:hAnsi="Times New Roman"/>
          <w:b/>
          <w:i w:val="false"/>
          <w:color w:val="000000"/>
          <w:sz w:val="28"/>
        </w:rPr>
        <w:t>Химия и окружающая среда</w:t>
      </w:r>
    </w:p>
    <w:p>
      <w:pPr>
        <w:spacing w:before="0" w:after="0" w:line="264"/>
        <w:ind w:firstLine="600"/>
        <w:jc w:val="both"/>
      </w:pPr>
      <w:r>
        <w:rPr>
          <w:rFonts w:ascii="Times New Roman" w:hAnsi="Times New Roman"/>
          <w:b w:val="false"/>
          <w:i w:val="false"/>
          <w:color w:val="000000"/>
          <w:sz w:val="28"/>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pPr>
        <w:spacing w:before="0" w:after="0" w:line="264"/>
        <w:ind w:firstLine="600"/>
        <w:jc w:val="both"/>
      </w:pPr>
      <w:r>
        <w:rPr>
          <w:rFonts w:ascii="Times New Roman" w:hAnsi="Times New Roman"/>
          <w:b w:val="false"/>
          <w:i w:val="false"/>
          <w:color w:val="000000"/>
          <w:sz w:val="28"/>
        </w:rPr>
        <w:t>Химическое загрязнение окружающей среды (предельная допустимая концентрация веществ, далее – ПДК). Роль химии в решении экологических проблем.</w:t>
      </w:r>
    </w:p>
    <w:p>
      <w:pPr>
        <w:spacing w:before="0" w:after="0" w:line="264"/>
        <w:ind w:firstLine="600"/>
        <w:jc w:val="both"/>
      </w:pPr>
      <w:r>
        <w:rPr>
          <w:rFonts w:ascii="Times New Roman" w:hAnsi="Times New Roman"/>
          <w:b/>
          <w:i/>
          <w:color w:val="000000"/>
          <w:sz w:val="28"/>
        </w:rPr>
        <w:t>Химический эксперимент:</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изучение образцов материалов (стекло, сплавы металлов, полимерные материалы).</w:t>
      </w:r>
    </w:p>
    <w:p>
      <w:pPr>
        <w:spacing w:before="0" w:after="0" w:line="264"/>
        <w:ind w:firstLine="600"/>
        <w:jc w:val="both"/>
      </w:pPr>
      <w:r>
        <w:rPr>
          <w:rFonts w:ascii="Times New Roman" w:hAnsi="Times New Roman"/>
          <w:b/>
          <w:i/>
          <w:color w:val="000000"/>
          <w:sz w:val="28"/>
        </w:rPr>
        <w:t>Межпредметные связи</w:t>
      </w:r>
    </w:p>
    <w:p>
      <w:pPr>
        <w:spacing w:before="0" w:after="0" w:line="264"/>
        <w:ind w:firstLine="600"/>
        <w:jc w:val="both"/>
      </w:pPr>
      <w:r>
        <w:rPr>
          <w:rFonts w:ascii="Times New Roman" w:hAnsi="Times New Roman"/>
          <w:b w:val="false"/>
          <w:i w:val="false"/>
          <w:color w:val="000000"/>
          <w:sz w:val="28"/>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pPr>
        <w:spacing w:before="0" w:after="0" w:line="264"/>
        <w:ind w:firstLine="600"/>
        <w:jc w:val="both"/>
      </w:pPr>
      <w:r>
        <w:rPr>
          <w:rFonts w:ascii="Times New Roman" w:hAnsi="Times New Roman"/>
          <w:b w:val="false"/>
          <w:i w:val="false"/>
          <w:color w:val="000000"/>
          <w:sz w:val="28"/>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pPr>
        <w:spacing w:before="0" w:after="0" w:line="264"/>
        <w:ind w:firstLine="600"/>
        <w:jc w:val="both"/>
      </w:pPr>
      <w:r>
        <w:rPr>
          <w:rFonts w:ascii="Times New Roman" w:hAnsi="Times New Roman"/>
          <w:b w:val="false"/>
          <w:i w:val="false"/>
          <w:color w:val="000000"/>
          <w:sz w:val="28"/>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pPr>
        <w:spacing w:before="0" w:after="0" w:line="264"/>
        <w:ind w:firstLine="600"/>
        <w:jc w:val="both"/>
      </w:pPr>
      <w:r>
        <w:rPr>
          <w:rFonts w:ascii="Times New Roman" w:hAnsi="Times New Roman"/>
          <w:b w:val="false"/>
          <w:i w:val="false"/>
          <w:color w:val="000000"/>
          <w:sz w:val="28"/>
        </w:rPr>
        <w:t>Биология: фотосинтез, дыхание, биосфера, экосистема, минеральные удобрения, микроэлементы, макроэлементы, питательные вещества.</w:t>
      </w:r>
    </w:p>
    <w:p>
      <w:pPr>
        <w:spacing w:before="0" w:after="0" w:line="264"/>
        <w:ind w:firstLine="600"/>
        <w:jc w:val="both"/>
      </w:pPr>
      <w:r>
        <w:rPr>
          <w:rFonts w:ascii="Times New Roman" w:hAnsi="Times New Roman"/>
          <w:b w:val="false"/>
          <w:i w:val="false"/>
          <w:color w:val="000000"/>
          <w:sz w:val="28"/>
        </w:rPr>
        <w:t>География: атмосфера, гидросфера, минералы, горные породы, полезные ископаемые, топливо, водные ресурсы.</w:t>
      </w:r>
    </w:p>
    <w:bookmarkStart w:name="block-83266885" w:id="10"/>
    <w:p>
      <w:pPr>
        <w:sectPr>
          <w:pgSz w:w="11906" w:h="16383" w:orient="portrait"/>
        </w:sectPr>
      </w:pPr>
    </w:p>
    <w:bookmarkEnd w:id="10"/>
    <w:bookmarkEnd w:id="9"/>
    <w:bookmarkStart w:name="block-83266894" w:id="11"/>
    <w:p>
      <w:pPr>
        <w:spacing w:before="0" w:after="0" w:line="264"/>
        <w:ind w:left="120"/>
        <w:jc w:val="both"/>
      </w:pPr>
      <w:r>
        <w:rPr>
          <w:rFonts w:ascii="Times New Roman" w:hAnsi="Times New Roman"/>
          <w:b/>
          <w:i w:val="false"/>
          <w:color w:val="000000"/>
          <w:sz w:val="28"/>
        </w:rPr>
        <w:t>ПЛАНИРУЕМЫЕ РЕЗУЛЬТАТЫ ОСВОЕНИЯ ПРОГРАММЫ ПО ХИМИИ НА УРОВНЕ ОСНОВНОГО ОБЩЕГО ОБРАЗОВАНИЯ</w:t>
      </w:r>
    </w:p>
    <w:p>
      <w:pPr>
        <w:spacing w:before="0" w:after="0" w:line="264"/>
        <w:ind w:left="120"/>
        <w:jc w:val="both"/>
      </w:pPr>
    </w:p>
    <w:p>
      <w:pPr>
        <w:spacing w:before="0" w:after="0" w:line="264"/>
        <w:ind w:firstLine="600"/>
        <w:jc w:val="both"/>
      </w:pPr>
      <w:r>
        <w:rPr>
          <w:rFonts w:ascii="Times New Roman" w:hAnsi="Times New Roman"/>
          <w:b/>
          <w:i w:val="false"/>
          <w:color w:val="000000"/>
          <w:sz w:val="28"/>
        </w:rPr>
        <w:t>ЛИЧНОСТНЫЕ РЕЗУЛЬТАТЫ</w:t>
      </w:r>
    </w:p>
    <w:p>
      <w:pPr>
        <w:spacing w:before="0" w:after="0" w:line="264"/>
        <w:ind w:firstLine="600"/>
        <w:jc w:val="both"/>
      </w:pPr>
      <w:r>
        <w:rPr>
          <w:rFonts w:ascii="Times New Roman" w:hAnsi="Times New Roman"/>
          <w:b w:val="false"/>
          <w:i w:val="false"/>
          <w:color w:val="000000"/>
          <w:sz w:val="28"/>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pPr>
        <w:spacing w:before="0" w:after="0" w:line="264"/>
        <w:ind w:firstLine="600"/>
        <w:jc w:val="both"/>
      </w:pPr>
      <w:r>
        <w:rPr>
          <w:rFonts w:ascii="Times New Roman" w:hAnsi="Times New Roman"/>
          <w:b w:val="false"/>
          <w:i w:val="false"/>
          <w:color w:val="000000"/>
          <w:sz w:val="28"/>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pPr>
        <w:spacing w:before="0" w:after="0" w:line="264"/>
        <w:ind w:firstLine="600"/>
        <w:jc w:val="both"/>
      </w:pPr>
      <w:r>
        <w:rPr>
          <w:rFonts w:ascii="Times New Roman" w:hAnsi="Times New Roman"/>
          <w:b/>
          <w:i w:val="false"/>
          <w:color w:val="000000"/>
          <w:sz w:val="28"/>
        </w:rPr>
        <w:t>1)</w:t>
      </w:r>
      <w:r>
        <w:rPr>
          <w:rFonts w:ascii="Times New Roman" w:hAnsi="Times New Roman"/>
          <w:b w:val="false"/>
          <w:i w:val="false"/>
          <w:color w:val="000000"/>
          <w:sz w:val="28"/>
        </w:rPr>
        <w:t xml:space="preserve"> </w:t>
      </w:r>
      <w:r>
        <w:rPr>
          <w:rFonts w:ascii="Times New Roman" w:hAnsi="Times New Roman"/>
          <w:b/>
          <w:i w:val="false"/>
          <w:color w:val="000000"/>
          <w:sz w:val="28"/>
        </w:rPr>
        <w:t>патриотического воспитания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pPr>
        <w:spacing w:before="0" w:after="0" w:line="264"/>
        <w:ind w:firstLine="600"/>
        <w:jc w:val="both"/>
      </w:pPr>
      <w:r>
        <w:rPr>
          <w:rFonts w:ascii="Times New Roman" w:hAnsi="Times New Roman"/>
          <w:b/>
          <w:i w:val="false"/>
          <w:color w:val="000000"/>
          <w:sz w:val="28"/>
        </w:rPr>
        <w:t>2)</w:t>
      </w:r>
      <w:r>
        <w:rPr>
          <w:rFonts w:ascii="Times New Roman" w:hAnsi="Times New Roman"/>
          <w:b w:val="false"/>
          <w:i w:val="false"/>
          <w:color w:val="000000"/>
          <w:sz w:val="28"/>
        </w:rPr>
        <w:t xml:space="preserve"> </w:t>
      </w:r>
      <w:r>
        <w:rPr>
          <w:rFonts w:ascii="Times New Roman" w:hAnsi="Times New Roman"/>
          <w:b/>
          <w:i w:val="false"/>
          <w:color w:val="000000"/>
          <w:sz w:val="28"/>
        </w:rPr>
        <w:t>гражданского воспитания:</w:t>
      </w:r>
    </w:p>
    <w:p>
      <w:pPr>
        <w:spacing w:before="0" w:after="0" w:line="264"/>
        <w:ind w:firstLine="600"/>
        <w:jc w:val="both"/>
      </w:pPr>
      <w:r>
        <w:rPr>
          <w:rFonts w:ascii="Times New Roman" w:hAnsi="Times New Roman"/>
          <w:b w:val="false"/>
          <w:i w:val="false"/>
          <w:color w:val="000000"/>
          <w:sz w:val="28"/>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pPr>
        <w:spacing w:before="0" w:after="0" w:line="264"/>
        <w:ind w:firstLine="600"/>
        <w:jc w:val="both"/>
      </w:pPr>
      <w:r>
        <w:rPr>
          <w:rFonts w:ascii="Times New Roman" w:hAnsi="Times New Roman"/>
          <w:b/>
          <w:i w:val="false"/>
          <w:color w:val="000000"/>
          <w:sz w:val="28"/>
        </w:rPr>
        <w:t>3)</w:t>
      </w:r>
      <w:r>
        <w:rPr>
          <w:rFonts w:ascii="Times New Roman" w:hAnsi="Times New Roman"/>
          <w:b w:val="false"/>
          <w:i w:val="false"/>
          <w:color w:val="000000"/>
          <w:sz w:val="28"/>
        </w:rPr>
        <w:t xml:space="preserve"> </w:t>
      </w:r>
      <w:r>
        <w:rPr>
          <w:rFonts w:ascii="Times New Roman" w:hAnsi="Times New Roman"/>
          <w:b/>
          <w:i w:val="false"/>
          <w:color w:val="000000"/>
          <w:sz w:val="28"/>
        </w:rPr>
        <w:t>ценности научного познания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pPr>
        <w:spacing w:before="0" w:after="0" w:line="264"/>
        <w:ind w:firstLine="600"/>
        <w:jc w:val="both"/>
      </w:pPr>
      <w:r>
        <w:rPr>
          <w:rFonts w:ascii="Times New Roman" w:hAnsi="Times New Roman"/>
          <w:b w:val="false"/>
          <w:i w:val="false"/>
          <w:color w:val="000000"/>
          <w:sz w:val="28"/>
        </w:rPr>
        <w:t>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pPr>
        <w:spacing w:before="0" w:after="0" w:line="264"/>
        <w:ind w:firstLine="600"/>
        <w:jc w:val="both"/>
      </w:pPr>
      <w:r>
        <w:rPr>
          <w:rFonts w:ascii="Times New Roman" w:hAnsi="Times New Roman"/>
          <w:b w:val="false"/>
          <w:i w:val="false"/>
          <w:color w:val="000000"/>
          <w:sz w:val="28"/>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pPr>
        <w:spacing w:before="0" w:after="0" w:line="264"/>
        <w:ind w:firstLine="600"/>
        <w:jc w:val="both"/>
      </w:pPr>
      <w:bookmarkStart w:name="_Toc138318759" w:id="12"/>
      <w:bookmarkEnd w:id="12"/>
      <w:r>
        <w:rPr>
          <w:rFonts w:ascii="Times New Roman" w:hAnsi="Times New Roman"/>
          <w:b/>
          <w:i w:val="false"/>
          <w:color w:val="000000"/>
          <w:sz w:val="28"/>
        </w:rPr>
        <w:t>4)</w:t>
      </w:r>
      <w:r>
        <w:rPr>
          <w:rFonts w:ascii="Times New Roman" w:hAnsi="Times New Roman"/>
          <w:b w:val="false"/>
          <w:i w:val="false"/>
          <w:color w:val="000000"/>
          <w:sz w:val="28"/>
        </w:rPr>
        <w:t xml:space="preserve"> </w:t>
      </w:r>
      <w:r>
        <w:rPr>
          <w:rFonts w:ascii="Times New Roman" w:hAnsi="Times New Roman"/>
          <w:b/>
          <w:i w:val="false"/>
          <w:color w:val="000000"/>
          <w:sz w:val="28"/>
        </w:rPr>
        <w:t>формирования культуры здоровья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pPr>
        <w:spacing w:before="0" w:after="0" w:line="264"/>
        <w:ind w:firstLine="600"/>
        <w:jc w:val="both"/>
      </w:pPr>
      <w:r>
        <w:rPr>
          <w:rFonts w:ascii="Times New Roman" w:hAnsi="Times New Roman"/>
          <w:b/>
          <w:i w:val="false"/>
          <w:color w:val="000000"/>
          <w:sz w:val="28"/>
        </w:rPr>
        <w:t>5)</w:t>
      </w:r>
      <w:r>
        <w:rPr>
          <w:rFonts w:ascii="Times New Roman" w:hAnsi="Times New Roman"/>
          <w:b w:val="false"/>
          <w:i w:val="false"/>
          <w:color w:val="000000"/>
          <w:sz w:val="28"/>
        </w:rPr>
        <w:t xml:space="preserve"> </w:t>
      </w:r>
      <w:r>
        <w:rPr>
          <w:rFonts w:ascii="Times New Roman" w:hAnsi="Times New Roman"/>
          <w:b/>
          <w:i w:val="false"/>
          <w:color w:val="000000"/>
          <w:sz w:val="28"/>
        </w:rPr>
        <w:t>трудового воспитания:</w:t>
      </w:r>
    </w:p>
    <w:p>
      <w:pPr>
        <w:spacing w:before="0" w:after="0" w:line="264"/>
        <w:ind w:firstLine="600"/>
        <w:jc w:val="both"/>
      </w:pPr>
      <w:r>
        <w:rPr>
          <w:rFonts w:ascii="Times New Roman" w:hAnsi="Times New Roman"/>
          <w:b w:val="false"/>
          <w:i w:val="false"/>
          <w:color w:val="000000"/>
          <w:sz w:val="28"/>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pPr>
        <w:spacing w:before="0" w:after="0" w:line="264"/>
        <w:ind w:firstLine="600"/>
        <w:jc w:val="both"/>
      </w:pPr>
      <w:r>
        <w:rPr>
          <w:rFonts w:ascii="Times New Roman" w:hAnsi="Times New Roman"/>
          <w:b/>
          <w:i w:val="false"/>
          <w:color w:val="000000"/>
          <w:sz w:val="28"/>
        </w:rPr>
        <w:t>6)</w:t>
      </w:r>
      <w:r>
        <w:rPr>
          <w:rFonts w:ascii="Times New Roman" w:hAnsi="Times New Roman"/>
          <w:b w:val="false"/>
          <w:i w:val="false"/>
          <w:color w:val="000000"/>
          <w:sz w:val="28"/>
        </w:rPr>
        <w:t xml:space="preserve"> </w:t>
      </w:r>
      <w:r>
        <w:rPr>
          <w:rFonts w:ascii="Times New Roman" w:hAnsi="Times New Roman"/>
          <w:b/>
          <w:i w:val="false"/>
          <w:color w:val="000000"/>
          <w:sz w:val="28"/>
        </w:rPr>
        <w:t>экологического воспитания:</w:t>
      </w:r>
    </w:p>
    <w:p>
      <w:pPr>
        <w:spacing w:before="0" w:after="0" w:line="264"/>
        <w:ind w:firstLine="600"/>
        <w:jc w:val="both"/>
      </w:pPr>
      <w:r>
        <w:rPr>
          <w:rFonts w:ascii="Times New Roman" w:hAnsi="Times New Roman"/>
          <w:b w:val="false"/>
          <w:i w:val="false"/>
          <w:color w:val="000000"/>
          <w:sz w:val="28"/>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pPr>
        <w:spacing w:before="0" w:after="0" w:line="264"/>
        <w:ind w:firstLine="600"/>
        <w:jc w:val="both"/>
      </w:pPr>
      <w:r>
        <w:rPr>
          <w:rFonts w:ascii="Times New Roman" w:hAnsi="Times New Roman"/>
          <w:b w:val="false"/>
          <w:i w:val="false"/>
          <w:color w:val="000000"/>
          <w:sz w:val="28"/>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pPr>
        <w:spacing w:before="0" w:after="0" w:line="264"/>
        <w:ind w:firstLine="600"/>
        <w:jc w:val="both"/>
      </w:pPr>
      <w:r>
        <w:rPr>
          <w:rFonts w:ascii="Times New Roman" w:hAnsi="Times New Roman"/>
          <w:b/>
          <w:i w:val="false"/>
          <w:color w:val="000000"/>
          <w:sz w:val="28"/>
        </w:rPr>
        <w:t>МЕТАПРЕДМЕТНЫЕ РЕЗУЛЬТАТЫ</w:t>
      </w:r>
    </w:p>
    <w:p>
      <w:pPr>
        <w:spacing w:before="0" w:after="0" w:line="264"/>
        <w:ind w:firstLine="600"/>
        <w:jc w:val="both"/>
      </w:pPr>
      <w:r>
        <w:rPr>
          <w:rFonts w:ascii="Times New Roman" w:hAnsi="Times New Roman"/>
          <w:b w:val="false"/>
          <w:i w:val="false"/>
          <w:color w:val="000000"/>
          <w:sz w:val="28"/>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pPr>
        <w:spacing w:before="0" w:after="0" w:line="264"/>
        <w:ind w:firstLine="600"/>
        <w:jc w:val="both"/>
      </w:pPr>
      <w:r>
        <w:rPr>
          <w:rFonts w:ascii="Times New Roman" w:hAnsi="Times New Roman"/>
          <w:b/>
          <w:i w:val="false"/>
          <w:color w:val="000000"/>
          <w:sz w:val="28"/>
        </w:rPr>
        <w:t>Познавательные универсальные учебные действия</w:t>
      </w:r>
    </w:p>
    <w:p>
      <w:pPr>
        <w:spacing w:before="0" w:after="0" w:line="264"/>
        <w:ind w:firstLine="600"/>
        <w:jc w:val="both"/>
      </w:pPr>
      <w:r>
        <w:rPr>
          <w:rFonts w:ascii="Times New Roman" w:hAnsi="Times New Roman"/>
          <w:b/>
          <w:i w:val="false"/>
          <w:color w:val="000000"/>
          <w:sz w:val="28"/>
        </w:rPr>
        <w:t>Базовые логические действия:</w:t>
      </w:r>
    </w:p>
    <w:p>
      <w:pPr>
        <w:spacing w:before="0" w:after="0" w:line="264"/>
        <w:ind w:firstLine="600"/>
        <w:jc w:val="both"/>
      </w:pPr>
      <w:r>
        <w:rPr>
          <w:rFonts w:ascii="Times New Roman" w:hAnsi="Times New Roman"/>
          <w:b w:val="false"/>
          <w:i w:val="false"/>
          <w:color w:val="000000"/>
          <w:sz w:val="28"/>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pPr>
        <w:spacing w:before="0" w:after="0" w:line="264"/>
        <w:ind w:firstLine="600"/>
        <w:jc w:val="both"/>
      </w:pPr>
      <w:r>
        <w:rPr>
          <w:rFonts w:ascii="Times New Roman" w:hAnsi="Times New Roman"/>
          <w:b w:val="false"/>
          <w:i w:val="false"/>
          <w:color w:val="000000"/>
          <w:sz w:val="28"/>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pPr>
        <w:spacing w:before="0" w:after="0" w:line="264"/>
        <w:ind w:firstLine="600"/>
        <w:jc w:val="both"/>
      </w:pPr>
      <w:r>
        <w:rPr>
          <w:rFonts w:ascii="Times New Roman" w:hAnsi="Times New Roman"/>
          <w:b/>
          <w:i w:val="false"/>
          <w:color w:val="000000"/>
          <w:sz w:val="28"/>
        </w:rPr>
        <w:t>Базовые исследовательские действия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pPr>
        <w:spacing w:before="0" w:after="0" w:line="264"/>
        <w:ind w:firstLine="600"/>
        <w:jc w:val="both"/>
      </w:pPr>
      <w:r>
        <w:rPr>
          <w:rFonts w:ascii="Times New Roman" w:hAnsi="Times New Roman"/>
          <w:b w:val="false"/>
          <w:i w:val="false"/>
          <w:color w:val="000000"/>
          <w:sz w:val="28"/>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pPr>
        <w:spacing w:before="0" w:after="0" w:line="264"/>
        <w:ind w:firstLine="600"/>
        <w:jc w:val="both"/>
      </w:pPr>
      <w:r>
        <w:rPr>
          <w:rFonts w:ascii="Times New Roman" w:hAnsi="Times New Roman"/>
          <w:b/>
          <w:i w:val="false"/>
          <w:color w:val="000000"/>
          <w:sz w:val="28"/>
        </w:rPr>
        <w:t>Работа с информацией:</w:t>
      </w:r>
    </w:p>
    <w:p>
      <w:pPr>
        <w:spacing w:before="0" w:after="0" w:line="264"/>
        <w:ind w:firstLine="600"/>
        <w:jc w:val="both"/>
      </w:pPr>
      <w:r>
        <w:rPr>
          <w:rFonts w:ascii="Times New Roman" w:hAnsi="Times New Roman"/>
          <w:b w:val="false"/>
          <w:i w:val="false"/>
          <w:color w:val="000000"/>
          <w:sz w:val="28"/>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pPr>
        <w:spacing w:before="0" w:after="0" w:line="264"/>
        <w:ind w:firstLine="600"/>
        <w:jc w:val="both"/>
      </w:pPr>
      <w:r>
        <w:rPr>
          <w:rFonts w:ascii="Times New Roman" w:hAnsi="Times New Roman"/>
          <w:b w:val="false"/>
          <w:i w:val="false"/>
          <w:color w:val="000000"/>
          <w:sz w:val="28"/>
        </w:rPr>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pPr>
        <w:spacing w:before="0" w:after="0" w:line="264"/>
        <w:ind w:firstLine="600"/>
        <w:jc w:val="both"/>
      </w:pPr>
      <w:r>
        <w:rPr>
          <w:rFonts w:ascii="Times New Roman" w:hAnsi="Times New Roman"/>
          <w:b w:val="false"/>
          <w:i w:val="false"/>
          <w:color w:val="000000"/>
          <w:sz w:val="28"/>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pPr>
        <w:spacing w:before="0" w:after="0" w:line="264"/>
        <w:ind w:firstLine="600"/>
        <w:jc w:val="both"/>
      </w:pPr>
      <w:r>
        <w:rPr>
          <w:rFonts w:ascii="Times New Roman" w:hAnsi="Times New Roman"/>
          <w:b/>
          <w:i w:val="false"/>
          <w:color w:val="000000"/>
          <w:sz w:val="28"/>
        </w:rPr>
        <w:t>Коммуникативные универсальные учебные действия:</w:t>
      </w:r>
    </w:p>
    <w:p>
      <w:pPr>
        <w:spacing w:before="0" w:after="0" w:line="264"/>
        <w:ind w:firstLine="600"/>
        <w:jc w:val="both"/>
      </w:pPr>
      <w:r>
        <w:rPr>
          <w:rFonts w:ascii="Times New Roman" w:hAnsi="Times New Roman"/>
          <w:b w:val="false"/>
          <w:i w:val="false"/>
          <w:color w:val="000000"/>
          <w:sz w:val="28"/>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pPr>
        <w:spacing w:before="0" w:after="0" w:line="264"/>
        <w:ind w:firstLine="600"/>
        <w:jc w:val="both"/>
      </w:pPr>
      <w:r>
        <w:rPr>
          <w:rFonts w:ascii="Times New Roman" w:hAnsi="Times New Roman"/>
          <w:b w:val="false"/>
          <w:i w:val="false"/>
          <w:color w:val="000000"/>
          <w:sz w:val="28"/>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pPr>
        <w:spacing w:before="0" w:after="0" w:line="264"/>
        <w:ind w:firstLine="600"/>
        <w:jc w:val="both"/>
      </w:pPr>
      <w:r>
        <w:rPr>
          <w:rFonts w:ascii="Times New Roman" w:hAnsi="Times New Roman"/>
          <w:b w:val="false"/>
          <w:i w:val="false"/>
          <w:color w:val="000000"/>
          <w:sz w:val="28"/>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pPr>
        <w:spacing w:before="0" w:after="0" w:line="264"/>
        <w:ind w:firstLine="600"/>
        <w:jc w:val="both"/>
      </w:pPr>
      <w:r>
        <w:rPr>
          <w:rFonts w:ascii="Times New Roman" w:hAnsi="Times New Roman"/>
          <w:b/>
          <w:i w:val="false"/>
          <w:color w:val="000000"/>
          <w:sz w:val="28"/>
        </w:rPr>
        <w:t>Регулятивные универсальные учебные действия:</w:t>
      </w:r>
    </w:p>
    <w:p>
      <w:pPr>
        <w:spacing w:before="0" w:after="0" w:line="264"/>
        <w:ind w:firstLine="600"/>
        <w:jc w:val="both"/>
      </w:pPr>
      <w:r>
        <w:rPr>
          <w:rFonts w:ascii="Times New Roman" w:hAnsi="Times New Roman"/>
          <w:b w:val="false"/>
          <w:i w:val="false"/>
          <w:color w:val="000000"/>
          <w:sz w:val="28"/>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name="_Toc138318760" w:id="13"/>
      <w:bookmarkEnd w:id="13"/>
      <w:bookmarkStart w:name="_Toc134720971" w:id="14"/>
      <w:bookmarkEnd w:id="14"/>
    </w:p>
    <w:p>
      <w:pPr>
        <w:spacing w:before="0" w:after="0" w:line="264"/>
        <w:ind w:firstLine="600"/>
        <w:jc w:val="both"/>
      </w:pPr>
      <w:r>
        <w:rPr>
          <w:rFonts w:ascii="Times New Roman" w:hAnsi="Times New Roman"/>
          <w:b/>
          <w:i w:val="false"/>
          <w:color w:val="000000"/>
          <w:sz w:val="28"/>
        </w:rPr>
        <w:t>ПРЕДМЕТНЫЕ РЕЗУЛЬТАТЫ</w:t>
      </w:r>
    </w:p>
    <w:p>
      <w:pPr>
        <w:spacing w:before="0" w:after="0" w:line="264"/>
        <w:ind w:firstLine="600"/>
        <w:jc w:val="both"/>
      </w:pPr>
      <w:r>
        <w:rPr>
          <w:rFonts w:ascii="Times New Roman" w:hAnsi="Times New Roman"/>
          <w:b w:val="false"/>
          <w:i w:val="false"/>
          <w:color w:val="000000"/>
          <w:sz w:val="28"/>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виды деятельности по получению нового знания, его интерпретации, преобразованию и применению в различных учебных и новых ситуациях. </w:t>
      </w:r>
    </w:p>
    <w:p>
      <w:pPr>
        <w:spacing w:before="0" w:after="0" w:line="264"/>
        <w:ind w:firstLine="600"/>
        <w:jc w:val="both"/>
      </w:pPr>
      <w:r>
        <w:rPr>
          <w:rFonts w:ascii="Times New Roman" w:hAnsi="Times New Roman"/>
          <w:b w:val="false"/>
          <w:i w:val="false"/>
          <w:color w:val="000000"/>
          <w:sz w:val="28"/>
        </w:rPr>
        <w:t>К концу обучения в</w:t>
      </w:r>
      <w:r>
        <w:rPr>
          <w:rFonts w:ascii="Times New Roman" w:hAnsi="Times New Roman"/>
          <w:b/>
          <w:i w:val="false"/>
          <w:color w:val="000000"/>
          <w:sz w:val="28"/>
        </w:rPr>
        <w:t xml:space="preserve"> 8 классе</w:t>
      </w:r>
      <w:r>
        <w:rPr>
          <w:rFonts w:ascii="Times New Roman" w:hAnsi="Times New Roman"/>
          <w:b w:val="false"/>
          <w:i w:val="false"/>
          <w:color w:val="000000"/>
          <w:sz w:val="28"/>
        </w:rPr>
        <w:t xml:space="preserve"> предметные результаты на базовом уровне должны отражать сформированность у обучающихся умений:</w:t>
      </w:r>
    </w:p>
    <w:p>
      <w:pPr>
        <w:numPr>
          <w:ilvl w:val="0"/>
          <w:numId w:val="1"/>
        </w:numPr>
        <w:spacing w:before="0" w:after="0" w:line="264"/>
        <w:jc w:val="both"/>
      </w:pPr>
      <w:r>
        <w:rPr>
          <w:rFonts w:ascii="Times New Roman" w:hAnsi="Times New Roman"/>
          <w:b w:val="false"/>
          <w:i w:val="false"/>
          <w:color w:val="000000"/>
          <w:sz w:val="28"/>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pPr>
        <w:numPr>
          <w:ilvl w:val="0"/>
          <w:numId w:val="1"/>
        </w:numPr>
        <w:spacing w:before="0" w:after="0" w:line="264"/>
        <w:jc w:val="both"/>
      </w:pPr>
      <w:r>
        <w:rPr>
          <w:rFonts w:ascii="Times New Roman" w:hAnsi="Times New Roman"/>
          <w:b w:val="false"/>
          <w:i w:val="false"/>
          <w:color w:val="000000"/>
          <w:sz w:val="28"/>
        </w:rPr>
        <w:t>иллюстрировать взаимосвязь основных химических понятий и применять эти понятия при описании веществ и их превращений;</w:t>
      </w:r>
    </w:p>
    <w:p>
      <w:pPr>
        <w:numPr>
          <w:ilvl w:val="0"/>
          <w:numId w:val="1"/>
        </w:numPr>
        <w:spacing w:before="0" w:after="0" w:line="264"/>
        <w:jc w:val="both"/>
      </w:pPr>
      <w:r>
        <w:rPr>
          <w:rFonts w:ascii="Times New Roman" w:hAnsi="Times New Roman"/>
          <w:b w:val="false"/>
          <w:i w:val="false"/>
          <w:color w:val="000000"/>
          <w:sz w:val="28"/>
        </w:rPr>
        <w:t>использовать химическую символику для составления формул веществ и уравнений химических реакций;</w:t>
      </w:r>
    </w:p>
    <w:p>
      <w:pPr>
        <w:numPr>
          <w:ilvl w:val="0"/>
          <w:numId w:val="1"/>
        </w:numPr>
        <w:spacing w:before="0" w:after="0" w:line="264"/>
        <w:jc w:val="both"/>
      </w:pPr>
      <w:r>
        <w:rPr>
          <w:rFonts w:ascii="Times New Roman" w:hAnsi="Times New Roman"/>
          <w:b w:val="false"/>
          <w:i w:val="false"/>
          <w:color w:val="000000"/>
          <w:sz w:val="28"/>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pPr>
        <w:numPr>
          <w:ilvl w:val="0"/>
          <w:numId w:val="1"/>
        </w:numPr>
        <w:spacing w:before="0" w:after="0" w:line="264"/>
        <w:jc w:val="both"/>
      </w:pPr>
      <w:r>
        <w:rPr>
          <w:rFonts w:ascii="Times New Roman" w:hAnsi="Times New Roman"/>
          <w:b w:val="false"/>
          <w:i w:val="false"/>
          <w:color w:val="000000"/>
          <w:sz w:val="28"/>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pPr>
        <w:numPr>
          <w:ilvl w:val="0"/>
          <w:numId w:val="1"/>
        </w:numPr>
        <w:spacing w:before="0" w:after="0" w:line="264"/>
        <w:jc w:val="both"/>
      </w:pPr>
      <w:r>
        <w:rPr>
          <w:rFonts w:ascii="Times New Roman" w:hAnsi="Times New Roman"/>
          <w:b w:val="false"/>
          <w:i w:val="false"/>
          <w:color w:val="000000"/>
          <w:sz w:val="28"/>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pPr>
        <w:numPr>
          <w:ilvl w:val="0"/>
          <w:numId w:val="1"/>
        </w:numPr>
        <w:spacing w:before="0" w:after="0" w:line="264"/>
        <w:jc w:val="both"/>
      </w:pPr>
      <w:r>
        <w:rPr>
          <w:rFonts w:ascii="Times New Roman" w:hAnsi="Times New Roman"/>
          <w:b w:val="false"/>
          <w:i w:val="false"/>
          <w:color w:val="000000"/>
          <w:sz w:val="28"/>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pPr>
        <w:numPr>
          <w:ilvl w:val="0"/>
          <w:numId w:val="1"/>
        </w:numPr>
        <w:spacing w:before="0" w:after="0" w:line="264"/>
        <w:jc w:val="both"/>
      </w:pPr>
      <w:r>
        <w:rPr>
          <w:rFonts w:ascii="Times New Roman" w:hAnsi="Times New Roman"/>
          <w:b w:val="false"/>
          <w:i w:val="false"/>
          <w:color w:val="000000"/>
          <w:sz w:val="28"/>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pPr>
        <w:numPr>
          <w:ilvl w:val="0"/>
          <w:numId w:val="1"/>
        </w:numPr>
        <w:spacing w:before="0" w:after="0" w:line="264"/>
        <w:jc w:val="both"/>
      </w:pPr>
      <w:r>
        <w:rPr>
          <w:rFonts w:ascii="Times New Roman" w:hAnsi="Times New Roman"/>
          <w:b w:val="false"/>
          <w:i w:val="false"/>
          <w:color w:val="000000"/>
          <w:sz w:val="28"/>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pPr>
        <w:numPr>
          <w:ilvl w:val="0"/>
          <w:numId w:val="1"/>
        </w:numPr>
        <w:spacing w:before="0" w:after="0" w:line="264"/>
        <w:jc w:val="both"/>
      </w:pPr>
      <w:r>
        <w:rPr>
          <w:rFonts w:ascii="Times New Roman" w:hAnsi="Times New Roman"/>
          <w:b w:val="false"/>
          <w:i w:val="false"/>
          <w:color w:val="000000"/>
          <w:sz w:val="28"/>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pPr>
        <w:numPr>
          <w:ilvl w:val="0"/>
          <w:numId w:val="1"/>
        </w:numPr>
        <w:spacing w:before="0" w:after="0" w:line="264"/>
        <w:jc w:val="both"/>
      </w:pPr>
      <w:r>
        <w:rPr>
          <w:rFonts w:ascii="Times New Roman" w:hAnsi="Times New Roman"/>
          <w:b w:val="false"/>
          <w:i w:val="false"/>
          <w:color w:val="000000"/>
          <w:sz w:val="28"/>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pPr>
        <w:numPr>
          <w:ilvl w:val="0"/>
          <w:numId w:val="1"/>
        </w:numPr>
        <w:spacing w:before="0" w:after="0" w:line="264"/>
        <w:jc w:val="both"/>
      </w:pPr>
      <w:r>
        <w:rPr>
          <w:rFonts w:ascii="Times New Roman" w:hAnsi="Times New Roman"/>
          <w:b w:val="false"/>
          <w:i w:val="false"/>
          <w:color w:val="000000"/>
          <w:sz w:val="28"/>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pPr>
        <w:spacing w:before="0" w:after="0" w:line="264"/>
        <w:ind w:firstLine="600"/>
        <w:jc w:val="both"/>
      </w:pPr>
      <w:r>
        <w:rPr>
          <w:rFonts w:ascii="Times New Roman" w:hAnsi="Times New Roman"/>
          <w:b w:val="false"/>
          <w:i w:val="false"/>
          <w:color w:val="000000"/>
          <w:sz w:val="28"/>
        </w:rPr>
        <w:t>К концу обучения в</w:t>
      </w:r>
      <w:r>
        <w:rPr>
          <w:rFonts w:ascii="Times New Roman" w:hAnsi="Times New Roman"/>
          <w:b/>
          <w:i w:val="false"/>
          <w:color w:val="000000"/>
          <w:sz w:val="28"/>
        </w:rPr>
        <w:t xml:space="preserve"> 9 классе</w:t>
      </w:r>
      <w:r>
        <w:rPr>
          <w:rFonts w:ascii="Times New Roman" w:hAnsi="Times New Roman"/>
          <w:b w:val="false"/>
          <w:i w:val="false"/>
          <w:color w:val="000000"/>
          <w:sz w:val="28"/>
        </w:rPr>
        <w:t xml:space="preserve"> предметные результаты на базовом уровне должны отражать сформированность у обучающихся умений:</w:t>
      </w:r>
    </w:p>
    <w:p>
      <w:pPr>
        <w:numPr>
          <w:ilvl w:val="0"/>
          <w:numId w:val="2"/>
        </w:numPr>
        <w:spacing w:before="0" w:after="0" w:line="264"/>
        <w:jc w:val="both"/>
      </w:pPr>
      <w:r>
        <w:rPr>
          <w:rFonts w:ascii="Times New Roman" w:hAnsi="Times New Roman"/>
          <w:b w:val="false"/>
          <w:i w:val="false"/>
          <w:color w:val="000000"/>
          <w:sz w:val="28"/>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pPr>
        <w:numPr>
          <w:ilvl w:val="0"/>
          <w:numId w:val="2"/>
        </w:numPr>
        <w:spacing w:before="0" w:after="0" w:line="264"/>
        <w:jc w:val="both"/>
      </w:pPr>
      <w:r>
        <w:rPr>
          <w:rFonts w:ascii="Times New Roman" w:hAnsi="Times New Roman"/>
          <w:b w:val="false"/>
          <w:i w:val="false"/>
          <w:color w:val="000000"/>
          <w:sz w:val="28"/>
        </w:rPr>
        <w:t>иллюстрировать взаимосвязь основных химических понятий и применять эти понятия при описании веществ и их превращений;</w:t>
      </w:r>
    </w:p>
    <w:p>
      <w:pPr>
        <w:numPr>
          <w:ilvl w:val="0"/>
          <w:numId w:val="2"/>
        </w:numPr>
        <w:spacing w:before="0" w:after="0" w:line="264"/>
        <w:jc w:val="both"/>
      </w:pPr>
      <w:r>
        <w:rPr>
          <w:rFonts w:ascii="Times New Roman" w:hAnsi="Times New Roman"/>
          <w:b w:val="false"/>
          <w:i w:val="false"/>
          <w:color w:val="000000"/>
          <w:sz w:val="28"/>
        </w:rPr>
        <w:t>использовать химическую символику для составления формул веществ и уравнений химических реакций;</w:t>
      </w:r>
    </w:p>
    <w:p>
      <w:pPr>
        <w:numPr>
          <w:ilvl w:val="0"/>
          <w:numId w:val="2"/>
        </w:numPr>
        <w:spacing w:before="0" w:after="0" w:line="264"/>
        <w:jc w:val="both"/>
      </w:pPr>
      <w:r>
        <w:rPr>
          <w:rFonts w:ascii="Times New Roman" w:hAnsi="Times New Roman"/>
          <w:b w:val="false"/>
          <w:i w:val="false"/>
          <w:color w:val="000000"/>
          <w:sz w:val="28"/>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pPr>
        <w:numPr>
          <w:ilvl w:val="0"/>
          <w:numId w:val="2"/>
        </w:numPr>
        <w:spacing w:before="0" w:after="0" w:line="264"/>
        <w:jc w:val="both"/>
      </w:pPr>
      <w:r>
        <w:rPr>
          <w:rFonts w:ascii="Times New Roman" w:hAnsi="Times New Roman"/>
          <w:b w:val="false"/>
          <w:i w:val="false"/>
          <w:color w:val="000000"/>
          <w:sz w:val="28"/>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pPr>
        <w:numPr>
          <w:ilvl w:val="0"/>
          <w:numId w:val="2"/>
        </w:numPr>
        <w:spacing w:before="0" w:after="0" w:line="264"/>
        <w:jc w:val="both"/>
      </w:pPr>
      <w:r>
        <w:rPr>
          <w:rFonts w:ascii="Times New Roman" w:hAnsi="Times New Roman"/>
          <w:b w:val="false"/>
          <w:i w:val="false"/>
          <w:color w:val="000000"/>
          <w:sz w:val="28"/>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pPr>
        <w:numPr>
          <w:ilvl w:val="0"/>
          <w:numId w:val="2"/>
        </w:numPr>
        <w:spacing w:before="0" w:after="0" w:line="264"/>
        <w:jc w:val="both"/>
      </w:pPr>
      <w:r>
        <w:rPr>
          <w:rFonts w:ascii="Times New Roman" w:hAnsi="Times New Roman"/>
          <w:b w:val="false"/>
          <w:i w:val="false"/>
          <w:color w:val="000000"/>
          <w:sz w:val="28"/>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pPr>
        <w:numPr>
          <w:ilvl w:val="0"/>
          <w:numId w:val="2"/>
        </w:numPr>
        <w:spacing w:before="0" w:after="0" w:line="264"/>
        <w:jc w:val="both"/>
      </w:pPr>
      <w:r>
        <w:rPr>
          <w:rFonts w:ascii="Times New Roman" w:hAnsi="Times New Roman"/>
          <w:b w:val="false"/>
          <w:i w:val="false"/>
          <w:color w:val="000000"/>
          <w:sz w:val="28"/>
        </w:rPr>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pPr>
        <w:numPr>
          <w:ilvl w:val="0"/>
          <w:numId w:val="2"/>
        </w:numPr>
        <w:spacing w:before="0" w:after="0" w:line="264"/>
        <w:jc w:val="both"/>
      </w:pPr>
      <w:r>
        <w:rPr>
          <w:rFonts w:ascii="Times New Roman" w:hAnsi="Times New Roman"/>
          <w:b w:val="false"/>
          <w:i w:val="false"/>
          <w:color w:val="000000"/>
          <w:sz w:val="28"/>
        </w:rPr>
        <w:t>раскрывать сущность окислительно-восстановительных реакций посредством составления электронного баланса этих реакций;</w:t>
      </w:r>
    </w:p>
    <w:p>
      <w:pPr>
        <w:numPr>
          <w:ilvl w:val="0"/>
          <w:numId w:val="2"/>
        </w:numPr>
        <w:spacing w:before="0" w:after="0" w:line="264"/>
        <w:jc w:val="both"/>
      </w:pPr>
      <w:r>
        <w:rPr>
          <w:rFonts w:ascii="Times New Roman" w:hAnsi="Times New Roman"/>
          <w:b w:val="false"/>
          <w:i w:val="false"/>
          <w:color w:val="000000"/>
          <w:sz w:val="28"/>
        </w:rPr>
        <w:t>прогнозировать свойства веществ в зависимости от их строения, возможности протекания химических превращений в различных условиях;</w:t>
      </w:r>
    </w:p>
    <w:p>
      <w:pPr>
        <w:numPr>
          <w:ilvl w:val="0"/>
          <w:numId w:val="2"/>
        </w:numPr>
        <w:spacing w:before="0" w:after="0" w:line="264"/>
        <w:jc w:val="both"/>
      </w:pPr>
      <w:r>
        <w:rPr>
          <w:rFonts w:ascii="Times New Roman" w:hAnsi="Times New Roman"/>
          <w:b w:val="false"/>
          <w:i w:val="false"/>
          <w:color w:val="000000"/>
          <w:sz w:val="28"/>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pPr>
        <w:numPr>
          <w:ilvl w:val="0"/>
          <w:numId w:val="2"/>
        </w:numPr>
        <w:spacing w:before="0" w:after="0" w:line="264"/>
        <w:jc w:val="both"/>
      </w:pPr>
      <w:r>
        <w:rPr>
          <w:rFonts w:ascii="Times New Roman" w:hAnsi="Times New Roman"/>
          <w:b w:val="false"/>
          <w:i w:val="false"/>
          <w:color w:val="000000"/>
          <w:sz w:val="28"/>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pPr>
        <w:numPr>
          <w:ilvl w:val="0"/>
          <w:numId w:val="2"/>
        </w:numPr>
        <w:spacing w:before="0" w:after="0" w:line="264"/>
        <w:jc w:val="both"/>
      </w:pPr>
      <w:r>
        <w:rPr>
          <w:rFonts w:ascii="Times New Roman" w:hAnsi="Times New Roman"/>
          <w:b w:val="false"/>
          <w:i w:val="false"/>
          <w:color w:val="000000"/>
          <w:sz w:val="28"/>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pPr>
        <w:numPr>
          <w:ilvl w:val="0"/>
          <w:numId w:val="2"/>
        </w:numPr>
        <w:spacing w:before="0" w:after="0" w:line="264"/>
        <w:jc w:val="both"/>
      </w:pPr>
      <w:r>
        <w:rPr>
          <w:rFonts w:ascii="Times New Roman" w:hAnsi="Times New Roman"/>
          <w:b w:val="false"/>
          <w:i w:val="false"/>
          <w:color w:val="000000"/>
          <w:sz w:val="28"/>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bookmarkStart w:name="block-83266894" w:id="15"/>
    <w:p>
      <w:pPr>
        <w:sectPr>
          <w:pgSz w:w="11906" w:h="16383" w:orient="portrait"/>
        </w:sectPr>
      </w:pPr>
    </w:p>
    <w:bookmarkEnd w:id="15"/>
    <w:bookmarkEnd w:id="11"/>
    <w:bookmarkStart w:name="block-83266884" w:id="16"/>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703"/>
        <w:gridCol w:w="2880"/>
        <w:gridCol w:w="1372"/>
        <w:gridCol w:w="2400"/>
        <w:gridCol w:w="2526"/>
        <w:gridCol w:w="3713"/>
      </w:tblGrid>
      <w:tr>
        <w:trPr>
          <w:trHeight w:val="300" w:hRule="atLeast"/>
          <w:trHeight w:val="144" w:hRule="atLeast"/>
        </w:trPr>
        <w:tc>
          <w:tcPr>
            <w:tcW w:w="4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59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6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8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6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Первоначальные химические понятия</w:t>
            </w:r>
          </w:p>
        </w:tc>
      </w:tr>
      <w:tr>
        <w:trPr>
          <w:trHeight w:val="163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Химия — важная область естествознания и практической деятельности человека</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599" w:type="dxa"/>
            <w:tcBorders/>
            <w:tcMar>
              <w:top w:w="50" w:type="dxa"/>
              <w:left w:w="100" w:type="dxa"/>
            </w:tcMar>
            <w:vAlign w:val="center"/>
          </w:tcPr>
          <w:p>
            <w:pPr>
              <w:spacing w:before="0" w:after="0"/>
              <w:ind w:left="135"/>
              <w:jc w:val="left"/>
            </w:pPr>
            <w:hyperlink r:id="rId4">
              <w:r>
                <w:rPr>
                  <w:rFonts w:ascii="Times New Roman" w:hAnsi="Times New Roman"/>
                  <w:b w:val="false"/>
                  <w:i w:val="false"/>
                  <w:color w:val="0000ff"/>
                  <w:sz w:val="22"/>
                  <w:u w:val="single"/>
                </w:rPr>
                <w:t>https://m.edsoo.ru/YNVJX660G</w:t>
              </w:r>
            </w:hyperlink>
          </w:p>
        </w:tc>
      </w:tr>
      <w:tr>
        <w:trPr>
          <w:trHeight w:val="55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Вещества и химические реакции</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168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5">
              <w:r>
                <w:rPr>
                  <w:rFonts w:ascii="Times New Roman" w:hAnsi="Times New Roman"/>
                  <w:b w:val="false"/>
                  <w:i w:val="false"/>
                  <w:color w:val="0000ff"/>
                  <w:sz w:val="22"/>
                  <w:u w:val="single"/>
                </w:rPr>
                <w:t>https://m.edsoo.ru/ONNXR1VF0</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Важнейшие представители неорганических веществ</w:t>
            </w:r>
          </w:p>
        </w:tc>
      </w:tr>
      <w:tr>
        <w:trPr>
          <w:trHeight w:val="55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Воздух. Кислород. Понятие об оксидах</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6">
              <w:r>
                <w:rPr>
                  <w:rFonts w:ascii="Times New Roman" w:hAnsi="Times New Roman"/>
                  <w:b w:val="false"/>
                  <w:i w:val="false"/>
                  <w:color w:val="0000ff"/>
                  <w:sz w:val="22"/>
                  <w:u w:val="single"/>
                </w:rPr>
                <w:t>https://m.edsoo.ru/D5BORTY3O</w:t>
              </w:r>
            </w:hyperlink>
          </w:p>
        </w:tc>
      </w:tr>
      <w:tr>
        <w:trPr>
          <w:trHeight w:val="55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Водород. Понятие о кислотах и солях</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599" w:type="dxa"/>
            <w:tcBorders/>
            <w:tcMar>
              <w:top w:w="50" w:type="dxa"/>
              <w:left w:w="100" w:type="dxa"/>
            </w:tcMar>
            <w:vAlign w:val="center"/>
          </w:tcPr>
          <w:p>
            <w:pPr>
              <w:spacing w:before="0" w:after="0"/>
              <w:ind w:left="135"/>
              <w:jc w:val="left"/>
            </w:pPr>
            <w:hyperlink r:id="rId7">
              <w:r>
                <w:rPr>
                  <w:rFonts w:ascii="Times New Roman" w:hAnsi="Times New Roman"/>
                  <w:b w:val="false"/>
                  <w:i w:val="false"/>
                  <w:color w:val="0000ff"/>
                  <w:sz w:val="22"/>
                  <w:u w:val="single"/>
                </w:rPr>
                <w:t>https://m.edsoo.ru/5D61JZ6PS</w:t>
              </w:r>
            </w:hyperlink>
          </w:p>
        </w:tc>
      </w:tr>
      <w:tr>
        <w:trPr>
          <w:trHeight w:val="82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Вода. Растворы. Понятие об основаниях</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8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599" w:type="dxa"/>
            <w:tcBorders/>
            <w:tcMar>
              <w:top w:w="50" w:type="dxa"/>
              <w:left w:w="100" w:type="dxa"/>
            </w:tcMar>
            <w:vAlign w:val="center"/>
          </w:tcPr>
          <w:p>
            <w:pPr>
              <w:spacing w:before="0" w:after="0"/>
              <w:ind w:left="135"/>
              <w:jc w:val="left"/>
            </w:pPr>
            <w:hyperlink r:id="rId8">
              <w:r>
                <w:rPr>
                  <w:rFonts w:ascii="Times New Roman" w:hAnsi="Times New Roman"/>
                  <w:b w:val="false"/>
                  <w:i w:val="false"/>
                  <w:color w:val="0000ff"/>
                  <w:sz w:val="22"/>
                  <w:u w:val="single"/>
                </w:rPr>
                <w:t>https://m.edsoo.ru/M13I5KJBM</w:t>
              </w:r>
            </w:hyperlink>
          </w:p>
        </w:tc>
      </w:tr>
      <w:tr>
        <w:trPr>
          <w:trHeight w:val="121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классы неорганических соединений</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68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599" w:type="dxa"/>
            <w:tcBorders/>
            <w:tcMar>
              <w:top w:w="50" w:type="dxa"/>
              <w:left w:w="100" w:type="dxa"/>
            </w:tcMar>
            <w:vAlign w:val="center"/>
          </w:tcPr>
          <w:p>
            <w:pPr>
              <w:spacing w:before="0" w:after="0"/>
              <w:ind w:left="135"/>
              <w:jc w:val="left"/>
            </w:pPr>
            <w:hyperlink r:id="rId9">
              <w:r>
                <w:rPr>
                  <w:rFonts w:ascii="Times New Roman" w:hAnsi="Times New Roman"/>
                  <w:b w:val="false"/>
                  <w:i w:val="false"/>
                  <w:color w:val="0000ff"/>
                  <w:sz w:val="22"/>
                  <w:u w:val="single"/>
                </w:rPr>
                <w:t>https://m.edsoo.ru/0T5A5M0WT</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30 </w:t>
            </w:r>
          </w:p>
        </w:tc>
        <w:tc>
          <w:tcPr>
            <w:tcW w:w="0" w:type="auto"/>
            <w:gridSpan w:val="3"/>
            <w:tcBorders/>
            <w:tcMar>
              <w:top w:w="50" w:type="dxa"/>
              <w:left w:w="100" w:type="dxa"/>
            </w:tcMar>
            <w:vAlign w:val="center"/>
          </w:tcPr>
          <w:p>
            <w:pPr>
              <w:jc w:val="left"/>
            </w:pPr>
          </w:p>
        </w:tc>
      </w:tr>
      <w:tr>
        <w:trPr>
          <w:trHeight w:val="57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tc>
      </w:tr>
      <w:tr>
        <w:trPr>
          <w:trHeight w:val="217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Периодический закон и Периодическая система химических элементов Д. И. Менделеева. Строение атома</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10">
              <w:r>
                <w:rPr>
                  <w:rFonts w:ascii="Times New Roman" w:hAnsi="Times New Roman"/>
                  <w:b w:val="false"/>
                  <w:i w:val="false"/>
                  <w:color w:val="0000ff"/>
                  <w:sz w:val="22"/>
                  <w:u w:val="single"/>
                </w:rPr>
                <w:t>https://m.edsoo.ru/TCBJBVWFZ</w:t>
              </w:r>
            </w:hyperlink>
          </w:p>
        </w:tc>
      </w:tr>
      <w:tr>
        <w:trPr>
          <w:trHeight w:val="109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Химическая связь. Окислительно-восстановительные реакции</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8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11">
              <w:r>
                <w:rPr>
                  <w:rFonts w:ascii="Times New Roman" w:hAnsi="Times New Roman"/>
                  <w:b w:val="false"/>
                  <w:i w:val="false"/>
                  <w:color w:val="0000ff"/>
                  <w:sz w:val="22"/>
                  <w:u w:val="single"/>
                </w:rPr>
                <w:t>https://m.edsoo.ru/F6AOA8DPF</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1680" w:type="dxa"/>
            <w:tcBorders/>
            <w:tcMar>
              <w:top w:w="50" w:type="dxa"/>
              <w:left w:w="100" w:type="dxa"/>
            </w:tcMar>
            <w:vAlign w:val="center"/>
          </w:tcPr>
          <w:p>
            <w:pPr>
              <w:jc w:val="left"/>
            </w:pPr>
          </w:p>
        </w:tc>
        <w:tc>
          <w:tcPr>
            <w:tcW w:w="1768" w:type="dxa"/>
            <w:tcBorders/>
            <w:tcMar>
              <w:top w:w="50" w:type="dxa"/>
              <w:left w:w="100" w:type="dxa"/>
            </w:tcMar>
            <w:vAlign w:val="center"/>
          </w:tcPr>
          <w:p>
            <w:pPr>
              <w:jc w:val="left"/>
            </w:pPr>
          </w:p>
        </w:tc>
        <w:tc>
          <w:tcPr>
            <w:tcW w:w="2599" w:type="dxa"/>
            <w:tcBorders/>
            <w:tcMar>
              <w:top w:w="50" w:type="dxa"/>
              <w:left w:w="100" w:type="dxa"/>
            </w:tcMar>
            <w:vAlign w:val="center"/>
          </w:tcPr>
          <w:p>
            <w:pPr>
              <w:spacing w:before="0" w:after="0"/>
              <w:ind w:left="135"/>
              <w:jc w:val="left"/>
            </w:pPr>
            <w:hyperlink r:id="rId12">
              <w:r>
                <w:rPr>
                  <w:rFonts w:ascii="Times New Roman" w:hAnsi="Times New Roman"/>
                  <w:b w:val="false"/>
                  <w:i w:val="false"/>
                  <w:color w:val="0000ff"/>
                  <w:sz w:val="22"/>
                  <w:u w:val="single"/>
                </w:rPr>
                <w:t>https://m.edsoo.ru/LRYWBJPES</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13">
              <w:r>
                <w:rPr>
                  <w:rFonts w:ascii="Times New Roman" w:hAnsi="Times New Roman"/>
                  <w:b w:val="false"/>
                  <w:i w:val="false"/>
                  <w:color w:val="0000ff"/>
                  <w:sz w:val="22"/>
                  <w:u w:val="single"/>
                </w:rPr>
                <w:t>https://m.edsoo.ru/KQBD02J69</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68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2599"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703"/>
        <w:gridCol w:w="2880"/>
        <w:gridCol w:w="1372"/>
        <w:gridCol w:w="2400"/>
        <w:gridCol w:w="2526"/>
        <w:gridCol w:w="3713"/>
      </w:tblGrid>
      <w:tr>
        <w:trPr>
          <w:trHeight w:val="300" w:hRule="atLeast"/>
          <w:trHeight w:val="144" w:hRule="atLeast"/>
        </w:trPr>
        <w:tc>
          <w:tcPr>
            <w:tcW w:w="4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59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6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8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6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Вещество и химические реакции</w:t>
            </w:r>
          </w:p>
        </w:tc>
      </w:tr>
      <w:tr>
        <w:trPr>
          <w:trHeight w:val="109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 углубление знаний основных разделов курса 8 класса</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8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14">
              <w:r>
                <w:rPr>
                  <w:rFonts w:ascii="Times New Roman" w:hAnsi="Times New Roman"/>
                  <w:b w:val="false"/>
                  <w:i w:val="false"/>
                  <w:color w:val="0000ff"/>
                  <w:sz w:val="22"/>
                  <w:u w:val="single"/>
                </w:rPr>
                <w:t>https://m.edsoo.ru/EQETUT35Z</w:t>
              </w:r>
            </w:hyperlink>
          </w:p>
        </w:tc>
      </w:tr>
      <w:tr>
        <w:trPr>
          <w:trHeight w:val="82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закономерности химических реакций</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15">
              <w:r>
                <w:rPr>
                  <w:rFonts w:ascii="Times New Roman" w:hAnsi="Times New Roman"/>
                  <w:b w:val="false"/>
                  <w:i w:val="false"/>
                  <w:color w:val="0000ff"/>
                  <w:sz w:val="22"/>
                  <w:u w:val="single"/>
                </w:rPr>
                <w:t>https://m.edsoo.ru/AFN4LWG7U</w:t>
              </w:r>
            </w:hyperlink>
          </w:p>
        </w:tc>
      </w:tr>
      <w:tr>
        <w:trPr>
          <w:trHeight w:val="136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Электролитическая диссоциация. Химические реакции в растворах</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8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599" w:type="dxa"/>
            <w:tcBorders/>
            <w:tcMar>
              <w:top w:w="50" w:type="dxa"/>
              <w:left w:w="100" w:type="dxa"/>
            </w:tcMar>
            <w:vAlign w:val="center"/>
          </w:tcPr>
          <w:p>
            <w:pPr>
              <w:spacing w:before="0" w:after="0"/>
              <w:ind w:left="135"/>
              <w:jc w:val="left"/>
            </w:pPr>
            <w:hyperlink r:id="rId16">
              <w:r>
                <w:rPr>
                  <w:rFonts w:ascii="Times New Roman" w:hAnsi="Times New Roman"/>
                  <w:b w:val="false"/>
                  <w:i w:val="false"/>
                  <w:color w:val="0000ff"/>
                  <w:sz w:val="22"/>
                  <w:u w:val="single"/>
                </w:rPr>
                <w:t>https://m.edsoo.ru/KODUR50VV</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17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Неметаллы и их соединения</w:t>
            </w:r>
          </w:p>
        </w:tc>
      </w:tr>
      <w:tr>
        <w:trPr>
          <w:trHeight w:val="136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химических элементов VIIА-группы. Галогены</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599" w:type="dxa"/>
            <w:tcBorders/>
            <w:tcMar>
              <w:top w:w="50" w:type="dxa"/>
              <w:left w:w="100" w:type="dxa"/>
            </w:tcMar>
            <w:vAlign w:val="center"/>
          </w:tcPr>
          <w:p>
            <w:pPr>
              <w:spacing w:before="0" w:after="0"/>
              <w:ind w:left="135"/>
              <w:jc w:val="left"/>
            </w:pPr>
            <w:hyperlink r:id="rId17">
              <w:r>
                <w:rPr>
                  <w:rFonts w:ascii="Times New Roman" w:hAnsi="Times New Roman"/>
                  <w:b w:val="false"/>
                  <w:i w:val="false"/>
                  <w:color w:val="0000ff"/>
                  <w:sz w:val="22"/>
                  <w:u w:val="single"/>
                </w:rPr>
                <w:t>https://m.edsoo.ru/ZTN1F7OOI</w:t>
              </w:r>
            </w:hyperlink>
          </w:p>
        </w:tc>
      </w:tr>
      <w:tr>
        <w:trPr>
          <w:trHeight w:val="220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химических элементов VIА-группы. Сера и её соединения</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18">
              <w:r>
                <w:rPr>
                  <w:rFonts w:ascii="Times New Roman" w:hAnsi="Times New Roman"/>
                  <w:b w:val="false"/>
                  <w:i w:val="false"/>
                  <w:color w:val="0000ff"/>
                  <w:sz w:val="22"/>
                  <w:u w:val="single"/>
                </w:rPr>
                <w:t>https://m.edsoo.ru/P3DHMFB09</w:t>
              </w:r>
            </w:hyperlink>
          </w:p>
        </w:tc>
      </w:tr>
      <w:tr>
        <w:trPr>
          <w:trHeight w:val="190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химических элементов VА-группы. Азот, фосфор и их соединения</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599" w:type="dxa"/>
            <w:tcBorders/>
            <w:tcMar>
              <w:top w:w="50" w:type="dxa"/>
              <w:left w:w="100" w:type="dxa"/>
            </w:tcMar>
            <w:vAlign w:val="center"/>
          </w:tcPr>
          <w:p>
            <w:pPr>
              <w:spacing w:before="0" w:after="0"/>
              <w:ind w:left="135"/>
              <w:jc w:val="left"/>
            </w:pPr>
            <w:hyperlink r:id="rId19">
              <w:r>
                <w:rPr>
                  <w:rFonts w:ascii="Times New Roman" w:hAnsi="Times New Roman"/>
                  <w:b w:val="false"/>
                  <w:i w:val="false"/>
                  <w:color w:val="0000ff"/>
                  <w:sz w:val="22"/>
                  <w:u w:val="single"/>
                </w:rPr>
                <w:t>https://m.edsoo.ru/VOXD0UX2S</w:t>
              </w:r>
            </w:hyperlink>
          </w:p>
        </w:tc>
      </w:tr>
      <w:tr>
        <w:trPr>
          <w:trHeight w:val="190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химических элементов IVА-группы. Углерод и кремний и их соединения</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8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599" w:type="dxa"/>
            <w:tcBorders/>
            <w:tcMar>
              <w:top w:w="50" w:type="dxa"/>
              <w:left w:w="100" w:type="dxa"/>
            </w:tcMar>
            <w:vAlign w:val="center"/>
          </w:tcPr>
          <w:p>
            <w:pPr>
              <w:spacing w:before="0" w:after="0"/>
              <w:ind w:left="135"/>
              <w:jc w:val="left"/>
            </w:pPr>
            <w:hyperlink r:id="rId20">
              <w:r>
                <w:rPr>
                  <w:rFonts w:ascii="Times New Roman" w:hAnsi="Times New Roman"/>
                  <w:b w:val="false"/>
                  <w:i w:val="false"/>
                  <w:color w:val="0000ff"/>
                  <w:sz w:val="22"/>
                  <w:u w:val="single"/>
                </w:rPr>
                <w:t>https://m.edsoo.ru/JPJ2OOVJX</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25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Металлы и их соединения</w:t>
            </w:r>
          </w:p>
        </w:tc>
      </w:tr>
      <w:tr>
        <w:trPr>
          <w:trHeight w:val="55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Общие свойства металлов</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21">
              <w:r>
                <w:rPr>
                  <w:rFonts w:ascii="Times New Roman" w:hAnsi="Times New Roman"/>
                  <w:b w:val="false"/>
                  <w:i w:val="false"/>
                  <w:color w:val="0000ff"/>
                  <w:sz w:val="22"/>
                  <w:u w:val="single"/>
                </w:rPr>
                <w:t>https://m.edsoo.ru/GHV2L6NJ8</w:t>
              </w:r>
            </w:hyperlink>
          </w:p>
        </w:tc>
      </w:tr>
      <w:tr>
        <w:trPr>
          <w:trHeight w:val="55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Важнейшие металлы и их соединения</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168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599" w:type="dxa"/>
            <w:tcBorders/>
            <w:tcMar>
              <w:top w:w="50" w:type="dxa"/>
              <w:left w:w="100" w:type="dxa"/>
            </w:tcMar>
            <w:vAlign w:val="center"/>
          </w:tcPr>
          <w:p>
            <w:pPr>
              <w:spacing w:before="0" w:after="0"/>
              <w:ind w:left="135"/>
              <w:jc w:val="left"/>
            </w:pPr>
            <w:hyperlink r:id="rId22">
              <w:r>
                <w:rPr>
                  <w:rFonts w:ascii="Times New Roman" w:hAnsi="Times New Roman"/>
                  <w:b w:val="false"/>
                  <w:i w:val="false"/>
                  <w:color w:val="0000ff"/>
                  <w:sz w:val="22"/>
                  <w:u w:val="single"/>
                </w:rPr>
                <w:t>https://m.edsoo.ru/EFKQW9HZI</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Химия и окружающая среда</w:t>
            </w:r>
          </w:p>
        </w:tc>
      </w:tr>
      <w:tr>
        <w:trPr>
          <w:trHeight w:val="82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Вещества и материалы в жизни человека</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23">
              <w:r>
                <w:rPr>
                  <w:rFonts w:ascii="Times New Roman" w:hAnsi="Times New Roman"/>
                  <w:b w:val="false"/>
                  <w:i w:val="false"/>
                  <w:color w:val="0000ff"/>
                  <w:sz w:val="22"/>
                  <w:u w:val="single"/>
                </w:rPr>
                <w:t>https://m.edsoo.ru/TFNBWEF7Y</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24">
              <w:r>
                <w:rPr>
                  <w:rFonts w:ascii="Times New Roman" w:hAnsi="Times New Roman"/>
                  <w:b w:val="false"/>
                  <w:i w:val="false"/>
                  <w:color w:val="0000ff"/>
                  <w:sz w:val="22"/>
                  <w:u w:val="single"/>
                </w:rPr>
                <w:t>https://m.edsoo.ru/FY5RY75R9</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68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2599" w:type="dxa"/>
            <w:tcBorders/>
            <w:tcMar>
              <w:top w:w="50" w:type="dxa"/>
              <w:left w:w="100" w:type="dxa"/>
            </w:tcMar>
            <w:vAlign w:val="center"/>
          </w:tcPr>
          <w:p>
            <w:pPr>
              <w:jc w:val="left"/>
            </w:pPr>
          </w:p>
        </w:tc>
      </w:tr>
    </w:tbl>
    <w:p>
      <w:pPr>
        <w:sectPr>
          <w:pgSz w:w="16383" w:h="11906" w:orient="landscape"/>
        </w:sectPr>
      </w:pPr>
    </w:p>
    <w:bookmarkStart w:name="block-83266884" w:id="17"/>
    <w:p>
      <w:pPr>
        <w:sectPr>
          <w:pgSz w:w="16383" w:h="11906" w:orient="landscape"/>
        </w:sectPr>
      </w:pPr>
    </w:p>
    <w:bookmarkEnd w:id="17"/>
    <w:bookmarkEnd w:id="16"/>
    <w:bookmarkStart w:name="block-83266888" w:id="18"/>
    <w:p>
      <w:pPr>
        <w:spacing w:before="0" w:after="0"/>
        <w:ind w:left="120"/>
        <w:jc w:val="left"/>
      </w:pPr>
      <w:r>
        <w:rPr>
          <w:rFonts w:ascii="Times New Roman" w:hAnsi="Times New Roman"/>
          <w:b/>
          <w:i w:val="false"/>
          <w:color w:val="000000"/>
          <w:sz w:val="28"/>
        </w:rPr>
        <w:t xml:space="preserve"> ПОУРОЧНОЕ ПЛАНИРОВАНИЕ </w:t>
      </w: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462"/>
        <w:gridCol w:w="3680"/>
        <w:gridCol w:w="1052"/>
        <w:gridCol w:w="2027"/>
        <w:gridCol w:w="2180"/>
        <w:gridCol w:w="1525"/>
        <w:gridCol w:w="2668"/>
      </w:tblGrid>
      <w:tr>
        <w:trPr>
          <w:trHeight w:val="300" w:hRule="atLeast"/>
          <w:trHeight w:val="144" w:hRule="atLeast"/>
        </w:trPr>
        <w:tc>
          <w:tcPr>
            <w:tcW w:w="32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404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06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86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3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1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2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Предмет химии. Роль химии в жизни человека. Тела и вещества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25">
              <w:r>
                <w:rPr>
                  <w:rFonts w:ascii="Times New Roman" w:hAnsi="Times New Roman"/>
                  <w:b w:val="false"/>
                  <w:i w:val="false"/>
                  <w:color w:val="0000ff"/>
                  <w:sz w:val="22"/>
                  <w:u w:val="single"/>
                </w:rPr>
                <w:t>https://m.edsoo.ru/L62DS2CZR</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Понятие о методах познания в химии</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26">
              <w:r>
                <w:rPr>
                  <w:rFonts w:ascii="Times New Roman" w:hAnsi="Times New Roman"/>
                  <w:b w:val="false"/>
                  <w:i w:val="false"/>
                  <w:color w:val="0000ff"/>
                  <w:sz w:val="22"/>
                  <w:u w:val="single"/>
                </w:rPr>
                <w:t>https://m.edsoo.ru/9ZJAEW050</w:t>
              </w:r>
            </w:hyperlink>
          </w:p>
        </w:tc>
      </w:tr>
      <w:tr>
        <w:trPr>
          <w:trHeight w:val="163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 1 «Правила работы в лаборатории и приёмы обращения с лабораторным оборудованием»</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27">
              <w:r>
                <w:rPr>
                  <w:rFonts w:ascii="Times New Roman" w:hAnsi="Times New Roman"/>
                  <w:b w:val="false"/>
                  <w:i w:val="false"/>
                  <w:color w:val="0000ff"/>
                  <w:sz w:val="22"/>
                  <w:u w:val="single"/>
                </w:rPr>
                <w:t>https://m.edsoo.ru/L5EW4353D</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Чистые вещества и смеси. Способы разделения смесей</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28">
              <w:r>
                <w:rPr>
                  <w:rFonts w:ascii="Times New Roman" w:hAnsi="Times New Roman"/>
                  <w:b w:val="false"/>
                  <w:i w:val="false"/>
                  <w:color w:val="0000ff"/>
                  <w:sz w:val="22"/>
                  <w:u w:val="single"/>
                </w:rPr>
                <w:t>https://m.edsoo.ru/6TME21FW8</w:t>
              </w:r>
            </w:hyperlink>
          </w:p>
        </w:tc>
      </w:tr>
      <w:tr>
        <w:trPr>
          <w:trHeight w:val="109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 2 «Разделение смесей (на примере очистки поваренной соли)»</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29">
              <w:r>
                <w:rPr>
                  <w:rFonts w:ascii="Times New Roman" w:hAnsi="Times New Roman"/>
                  <w:b w:val="false"/>
                  <w:i w:val="false"/>
                  <w:color w:val="0000ff"/>
                  <w:sz w:val="22"/>
                  <w:u w:val="single"/>
                </w:rPr>
                <w:t>https://m.edsoo.ru/K3LS5MCRY</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Атомы и молекулы</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30">
              <w:r>
                <w:rPr>
                  <w:rFonts w:ascii="Times New Roman" w:hAnsi="Times New Roman"/>
                  <w:b w:val="false"/>
                  <w:i w:val="false"/>
                  <w:color w:val="0000ff"/>
                  <w:sz w:val="22"/>
                  <w:u w:val="single"/>
                </w:rPr>
                <w:t>https://m.edsoo.ru/BLS04WTB8</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Химические элементы. Знаки (символы) химических элементов</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31">
              <w:r>
                <w:rPr>
                  <w:rFonts w:ascii="Times New Roman" w:hAnsi="Times New Roman"/>
                  <w:b w:val="false"/>
                  <w:i w:val="false"/>
                  <w:color w:val="0000ff"/>
                  <w:sz w:val="22"/>
                  <w:u w:val="single"/>
                </w:rPr>
                <w:t>https://m.edsoo.ru/AH3D4DNAX</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Простые и сложные вещества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32">
              <w:r>
                <w:rPr>
                  <w:rFonts w:ascii="Times New Roman" w:hAnsi="Times New Roman"/>
                  <w:b w:val="false"/>
                  <w:i w:val="false"/>
                  <w:color w:val="0000ff"/>
                  <w:sz w:val="22"/>
                  <w:u w:val="single"/>
                </w:rPr>
                <w:t>https://m.edsoo.ru/DXJBSTJ95</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Атомно-молекулярное учение</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33">
              <w:r>
                <w:rPr>
                  <w:rFonts w:ascii="Times New Roman" w:hAnsi="Times New Roman"/>
                  <w:b w:val="false"/>
                  <w:i w:val="false"/>
                  <w:color w:val="0000ff"/>
                  <w:sz w:val="22"/>
                  <w:u w:val="single"/>
                </w:rPr>
                <w:t>https://m.edsoo.ru/1MOBJ3QZ5</w:t>
              </w:r>
            </w:hyperlink>
          </w:p>
        </w:tc>
      </w:tr>
      <w:tr>
        <w:trPr>
          <w:trHeight w:val="136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 постоянства состава веществ. Химическая формула. Валентность атомов химических элементов</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34">
              <w:r>
                <w:rPr>
                  <w:rFonts w:ascii="Times New Roman" w:hAnsi="Times New Roman"/>
                  <w:b w:val="false"/>
                  <w:i w:val="false"/>
                  <w:color w:val="0000ff"/>
                  <w:sz w:val="22"/>
                  <w:u w:val="single"/>
                </w:rPr>
                <w:t>https://m.edsoo.ru/IMC496FX6</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Относительная атомная масса. Относительная молекулярная масса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35">
              <w:r>
                <w:rPr>
                  <w:rFonts w:ascii="Times New Roman" w:hAnsi="Times New Roman"/>
                  <w:b w:val="false"/>
                  <w:i w:val="false"/>
                  <w:color w:val="0000ff"/>
                  <w:sz w:val="22"/>
                  <w:u w:val="single"/>
                </w:rPr>
                <w:t>https://m.edsoo.ru/PIZPCIMDX</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Массовая доля химического элемента в соединении</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36">
              <w:r>
                <w:rPr>
                  <w:rFonts w:ascii="Times New Roman" w:hAnsi="Times New Roman"/>
                  <w:b w:val="false"/>
                  <w:i w:val="false"/>
                  <w:color w:val="0000ff"/>
                  <w:sz w:val="22"/>
                  <w:u w:val="single"/>
                </w:rPr>
                <w:t>https://m.edsoo.ru/GHV58QMVE</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Количество вещества. Моль. Молярная масса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37">
              <w:r>
                <w:rPr>
                  <w:rFonts w:ascii="Times New Roman" w:hAnsi="Times New Roman"/>
                  <w:b w:val="false"/>
                  <w:i w:val="false"/>
                  <w:color w:val="0000ff"/>
                  <w:sz w:val="22"/>
                  <w:u w:val="single"/>
                </w:rPr>
                <w:t>https://m.edsoo.ru/368UNL5Y2</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Физические и химические явления. Химическая реакция</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38">
              <w:r>
                <w:rPr>
                  <w:rFonts w:ascii="Times New Roman" w:hAnsi="Times New Roman"/>
                  <w:b w:val="false"/>
                  <w:i w:val="false"/>
                  <w:color w:val="0000ff"/>
                  <w:sz w:val="22"/>
                  <w:u w:val="single"/>
                </w:rPr>
                <w:t>https://m.edsoo.ru/YZM8S6ATH</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Признаки и условия протекания химических реакций</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39">
              <w:r>
                <w:rPr>
                  <w:rFonts w:ascii="Times New Roman" w:hAnsi="Times New Roman"/>
                  <w:b w:val="false"/>
                  <w:i w:val="false"/>
                  <w:color w:val="0000ff"/>
                  <w:sz w:val="22"/>
                  <w:u w:val="single"/>
                </w:rPr>
                <w:t>https://m.edsoo.ru/N6DVNJKQ5</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 сохранения массы веществ. Химические уравнения</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40">
              <w:r>
                <w:rPr>
                  <w:rFonts w:ascii="Times New Roman" w:hAnsi="Times New Roman"/>
                  <w:b w:val="false"/>
                  <w:i w:val="false"/>
                  <w:color w:val="0000ff"/>
                  <w:sz w:val="22"/>
                  <w:u w:val="single"/>
                </w:rPr>
                <w:t>https://m.edsoo.ru/M8DS4IHVM</w:t>
              </w:r>
            </w:hyperlink>
          </w:p>
        </w:tc>
      </w:tr>
      <w:tr>
        <w:trPr>
          <w:trHeight w:val="109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Вычисления количества, массы вещества по уравнениям химических реакций</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41">
              <w:r>
                <w:rPr>
                  <w:rFonts w:ascii="Times New Roman" w:hAnsi="Times New Roman"/>
                  <w:b w:val="false"/>
                  <w:i w:val="false"/>
                  <w:color w:val="0000ff"/>
                  <w:sz w:val="22"/>
                  <w:u w:val="single"/>
                </w:rPr>
                <w:t>https://m.edsoo.ru/LUY9U3EQE</w:t>
              </w:r>
            </w:hyperlink>
          </w:p>
        </w:tc>
      </w:tr>
      <w:tr>
        <w:trPr>
          <w:trHeight w:val="136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химических реакций (соединения, разложения, замещения, обмена)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42">
              <w:r>
                <w:rPr>
                  <w:rFonts w:ascii="Times New Roman" w:hAnsi="Times New Roman"/>
                  <w:b w:val="false"/>
                  <w:i w:val="false"/>
                  <w:color w:val="0000ff"/>
                  <w:sz w:val="22"/>
                  <w:u w:val="single"/>
                </w:rPr>
                <w:t>https://m.edsoo.ru/L48O7LAGB</w:t>
              </w:r>
            </w:hyperlink>
          </w:p>
        </w:tc>
      </w:tr>
      <w:tr>
        <w:trPr>
          <w:trHeight w:val="109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 В. Ломоносов — учёный-энциклопедист. Обобщение и систематизация знаний</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43">
              <w:r>
                <w:rPr>
                  <w:rFonts w:ascii="Times New Roman" w:hAnsi="Times New Roman"/>
                  <w:b w:val="false"/>
                  <w:i w:val="false"/>
                  <w:color w:val="0000ff"/>
                  <w:sz w:val="22"/>
                  <w:u w:val="single"/>
                </w:rPr>
                <w:t>https://m.edsoo.ru/P1WARH3AB</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№1 по теме «Вещества и химические реакции»</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44">
              <w:r>
                <w:rPr>
                  <w:rFonts w:ascii="Times New Roman" w:hAnsi="Times New Roman"/>
                  <w:b w:val="false"/>
                  <w:i w:val="false"/>
                  <w:color w:val="0000ff"/>
                  <w:sz w:val="22"/>
                  <w:u w:val="single"/>
                </w:rPr>
                <w:t>https://m.edsoo.ru/0N62SNERU</w:t>
              </w:r>
            </w:hyperlink>
          </w:p>
        </w:tc>
      </w:tr>
      <w:tr>
        <w:trPr>
          <w:trHeight w:val="127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Воздух — смесь газов. Состав воздуха. Кислород — элемент и простое вещество. Озон</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45">
              <w:r>
                <w:rPr>
                  <w:rFonts w:ascii="Times New Roman" w:hAnsi="Times New Roman"/>
                  <w:b w:val="false"/>
                  <w:i w:val="false"/>
                  <w:color w:val="0000ff"/>
                  <w:sz w:val="22"/>
                  <w:u w:val="single"/>
                </w:rPr>
                <w:t>https://m.edsoo.ru/X0NONRN1P</w:t>
              </w:r>
            </w:hyperlink>
          </w:p>
        </w:tc>
      </w:tr>
      <w:tr>
        <w:trPr>
          <w:trHeight w:val="136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Физические и химические свойства кислорода (реакции окисления, горение). Понятие об оксидах</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46">
              <w:r>
                <w:rPr>
                  <w:rFonts w:ascii="Times New Roman" w:hAnsi="Times New Roman"/>
                  <w:b w:val="false"/>
                  <w:i w:val="false"/>
                  <w:color w:val="0000ff"/>
                  <w:sz w:val="22"/>
                  <w:u w:val="single"/>
                </w:rPr>
                <w:t>https://m.edsoo.ru/FBS1JRKMB</w:t>
              </w:r>
            </w:hyperlink>
          </w:p>
        </w:tc>
      </w:tr>
      <w:tr>
        <w:trPr>
          <w:trHeight w:val="109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получения кислорода в лаборатории и промышленности. Применение кислорода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47">
              <w:r>
                <w:rPr>
                  <w:rFonts w:ascii="Times New Roman" w:hAnsi="Times New Roman"/>
                  <w:b w:val="false"/>
                  <w:i w:val="false"/>
                  <w:color w:val="0000ff"/>
                  <w:sz w:val="22"/>
                  <w:u w:val="single"/>
                </w:rPr>
                <w:t>https://m.edsoo.ru/VJWB6A2RD</w:t>
              </w:r>
            </w:hyperlink>
          </w:p>
        </w:tc>
      </w:tr>
      <w:tr>
        <w:trPr>
          <w:trHeight w:val="190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Тепловой эффект химической реакции, понятие о термохимическом уравнении, экзо- и эндотермических реакциях</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48">
              <w:r>
                <w:rPr>
                  <w:rFonts w:ascii="Times New Roman" w:hAnsi="Times New Roman"/>
                  <w:b w:val="false"/>
                  <w:i w:val="false"/>
                  <w:color w:val="0000ff"/>
                  <w:sz w:val="22"/>
                  <w:u w:val="single"/>
                </w:rPr>
                <w:t>https://m.edsoo.ru/PNMKJZHKX</w:t>
              </w:r>
            </w:hyperlink>
          </w:p>
        </w:tc>
      </w:tr>
      <w:tr>
        <w:trPr>
          <w:trHeight w:val="109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Топливо (нефть, уголь и метан). Загрязнение воздуха, способы его предотвращения</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49">
              <w:r>
                <w:rPr>
                  <w:rFonts w:ascii="Times New Roman" w:hAnsi="Times New Roman"/>
                  <w:b w:val="false"/>
                  <w:i w:val="false"/>
                  <w:color w:val="0000ff"/>
                  <w:sz w:val="22"/>
                  <w:u w:val="single"/>
                </w:rPr>
                <w:t>https://m.edsoo.ru/U5NY5UUW2</w:t>
              </w:r>
            </w:hyperlink>
          </w:p>
        </w:tc>
      </w:tr>
      <w:tr>
        <w:trPr>
          <w:trHeight w:val="109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 3 по теме «Получение и собирание кислорода, изучение его свойств»</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50">
              <w:r>
                <w:rPr>
                  <w:rFonts w:ascii="Times New Roman" w:hAnsi="Times New Roman"/>
                  <w:b w:val="false"/>
                  <w:i w:val="false"/>
                  <w:color w:val="0000ff"/>
                  <w:sz w:val="22"/>
                  <w:u w:val="single"/>
                </w:rPr>
                <w:t>https://m.edsoo.ru/5516UHX3R</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Водород — элемент и простое вещество. Нахождение в природе</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51">
              <w:r>
                <w:rPr>
                  <w:rFonts w:ascii="Times New Roman" w:hAnsi="Times New Roman"/>
                  <w:b w:val="false"/>
                  <w:i w:val="false"/>
                  <w:color w:val="0000ff"/>
                  <w:sz w:val="22"/>
                  <w:u w:val="single"/>
                </w:rPr>
                <w:t>https://m.edsoo.ru/WD392ACWB</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Физические и химические свойства водорода. Применение водорода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52">
              <w:r>
                <w:rPr>
                  <w:rFonts w:ascii="Times New Roman" w:hAnsi="Times New Roman"/>
                  <w:b w:val="false"/>
                  <w:i w:val="false"/>
                  <w:color w:val="0000ff"/>
                  <w:sz w:val="22"/>
                  <w:u w:val="single"/>
                </w:rPr>
                <w:t>https://m.edsoo.ru/0SZ28459R</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Понятие о кислотах и солях</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53">
              <w:r>
                <w:rPr>
                  <w:rFonts w:ascii="Times New Roman" w:hAnsi="Times New Roman"/>
                  <w:b w:val="false"/>
                  <w:i w:val="false"/>
                  <w:color w:val="0000ff"/>
                  <w:sz w:val="22"/>
                  <w:u w:val="single"/>
                </w:rPr>
                <w:t>https://m.edsoo.ru/TMWNIVC43</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получения водорода в лаборатории</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54">
              <w:r>
                <w:rPr>
                  <w:rFonts w:ascii="Times New Roman" w:hAnsi="Times New Roman"/>
                  <w:b w:val="false"/>
                  <w:i w:val="false"/>
                  <w:color w:val="0000ff"/>
                  <w:sz w:val="22"/>
                  <w:u w:val="single"/>
                </w:rPr>
                <w:t>https://m.edsoo.ru/C9TO9UCIP</w:t>
              </w:r>
            </w:hyperlink>
          </w:p>
        </w:tc>
      </w:tr>
      <w:tr>
        <w:trPr>
          <w:trHeight w:val="109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 4 по теме «Получение и собирание водорода, изучение его свойств»</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55">
              <w:r>
                <w:rPr>
                  <w:rFonts w:ascii="Times New Roman" w:hAnsi="Times New Roman"/>
                  <w:b w:val="false"/>
                  <w:i w:val="false"/>
                  <w:color w:val="0000ff"/>
                  <w:sz w:val="22"/>
                  <w:u w:val="single"/>
                </w:rPr>
                <w:t>https://m.edsoo.ru/SS3WAX33K</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Молярный объём газов. Закон Авогадро</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56">
              <w:r>
                <w:rPr>
                  <w:rFonts w:ascii="Times New Roman" w:hAnsi="Times New Roman"/>
                  <w:b w:val="false"/>
                  <w:i w:val="false"/>
                  <w:color w:val="0000ff"/>
                  <w:sz w:val="22"/>
                  <w:u w:val="single"/>
                </w:rPr>
                <w:t>https://m.edsoo.ru/M3KSO1QDQ</w:t>
              </w:r>
            </w:hyperlink>
          </w:p>
        </w:tc>
      </w:tr>
      <w:tr>
        <w:trPr>
          <w:trHeight w:val="136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Вычисления объёма, количества вещества газа по его известному количеству вещества или объёму</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57">
              <w:r>
                <w:rPr>
                  <w:rFonts w:ascii="Times New Roman" w:hAnsi="Times New Roman"/>
                  <w:b w:val="false"/>
                  <w:i w:val="false"/>
                  <w:color w:val="0000ff"/>
                  <w:sz w:val="22"/>
                  <w:u w:val="single"/>
                </w:rPr>
                <w:t>https://m.edsoo.ru/MXGOY3O4M</w:t>
              </w:r>
            </w:hyperlink>
          </w:p>
        </w:tc>
      </w:tr>
      <w:tr>
        <w:trPr>
          <w:trHeight w:val="136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Вычисления объёмов газов по уравнению реакции на основе закона объёмных отношений газов</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58">
              <w:r>
                <w:rPr>
                  <w:rFonts w:ascii="Times New Roman" w:hAnsi="Times New Roman"/>
                  <w:b w:val="false"/>
                  <w:i w:val="false"/>
                  <w:color w:val="0000ff"/>
                  <w:sz w:val="22"/>
                  <w:u w:val="single"/>
                </w:rPr>
                <w:t>https://m.edsoo.ru/9TQ8AXABY</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Физические и химические свойства воды</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59">
              <w:r>
                <w:rPr>
                  <w:rFonts w:ascii="Times New Roman" w:hAnsi="Times New Roman"/>
                  <w:b w:val="false"/>
                  <w:i w:val="false"/>
                  <w:color w:val="0000ff"/>
                  <w:sz w:val="22"/>
                  <w:u w:val="single"/>
                </w:rPr>
                <w:t>https://m.edsoo.ru/7AOGFZK4R</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 оснований. Понятие об индикаторах</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60">
              <w:r>
                <w:rPr>
                  <w:rFonts w:ascii="Times New Roman" w:hAnsi="Times New Roman"/>
                  <w:b w:val="false"/>
                  <w:i w:val="false"/>
                  <w:color w:val="0000ff"/>
                  <w:sz w:val="22"/>
                  <w:u w:val="single"/>
                </w:rPr>
                <w:t>https://m.edsoo.ru/IXB2W6IVL</w:t>
              </w:r>
            </w:hyperlink>
          </w:p>
        </w:tc>
      </w:tr>
      <w:tr>
        <w:trPr>
          <w:trHeight w:val="136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Вода как растворитель. Насыщенные и ненасыщенные растворы. Массовая доля вещества в растворе</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61">
              <w:r>
                <w:rPr>
                  <w:rFonts w:ascii="Times New Roman" w:hAnsi="Times New Roman"/>
                  <w:b w:val="false"/>
                  <w:i w:val="false"/>
                  <w:color w:val="0000ff"/>
                  <w:sz w:val="22"/>
                  <w:u w:val="single"/>
                </w:rPr>
                <w:t>https://m.edsoo.ru/MKHXP0FH4</w:t>
              </w:r>
            </w:hyperlink>
          </w:p>
        </w:tc>
      </w:tr>
      <w:tr>
        <w:trPr>
          <w:trHeight w:val="163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 5 по теме «Приготовление растворов с определённой массовой долей растворённого вещества»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62">
              <w:r>
                <w:rPr>
                  <w:rFonts w:ascii="Times New Roman" w:hAnsi="Times New Roman"/>
                  <w:b w:val="false"/>
                  <w:i w:val="false"/>
                  <w:color w:val="0000ff"/>
                  <w:sz w:val="22"/>
                  <w:u w:val="single"/>
                </w:rPr>
                <w:t>https://m.edsoo.ru/WXUKPAUOA</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№2 по теме «Кислород. Водород. Вода»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63">
              <w:r>
                <w:rPr>
                  <w:rFonts w:ascii="Times New Roman" w:hAnsi="Times New Roman"/>
                  <w:b w:val="false"/>
                  <w:i w:val="false"/>
                  <w:color w:val="0000ff"/>
                  <w:sz w:val="22"/>
                  <w:u w:val="single"/>
                </w:rPr>
                <w:t>https://m.edsoo.ru/JM7935DRY</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Оксиды: состав, классификация, номенклатура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64">
              <w:r>
                <w:rPr>
                  <w:rFonts w:ascii="Times New Roman" w:hAnsi="Times New Roman"/>
                  <w:b w:val="false"/>
                  <w:i w:val="false"/>
                  <w:color w:val="0000ff"/>
                  <w:sz w:val="22"/>
                  <w:u w:val="single"/>
                </w:rPr>
                <w:t>https://m.edsoo.ru/5TFSJJNAY</w:t>
              </w:r>
            </w:hyperlink>
          </w:p>
        </w:tc>
      </w:tr>
      <w:tr>
        <w:trPr>
          <w:trHeight w:val="109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Получение и химические свойства кислотных, основных и амфотерных оксидов</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65">
              <w:r>
                <w:rPr>
                  <w:rFonts w:ascii="Times New Roman" w:hAnsi="Times New Roman"/>
                  <w:b w:val="false"/>
                  <w:i w:val="false"/>
                  <w:color w:val="0000ff"/>
                  <w:sz w:val="22"/>
                  <w:u w:val="single"/>
                </w:rPr>
                <w:t>https://m.edsoo.ru/8JAZ9YWS2</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Основания: состав, классификация, номенклатура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66">
              <w:r>
                <w:rPr>
                  <w:rFonts w:ascii="Times New Roman" w:hAnsi="Times New Roman"/>
                  <w:b w:val="false"/>
                  <w:i w:val="false"/>
                  <w:color w:val="0000ff"/>
                  <w:sz w:val="22"/>
                  <w:u w:val="single"/>
                </w:rPr>
                <w:t>https://m.edsoo.ru/5U397HU5C</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Получение и химические свойства оснований</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67">
              <w:r>
                <w:rPr>
                  <w:rFonts w:ascii="Times New Roman" w:hAnsi="Times New Roman"/>
                  <w:b w:val="false"/>
                  <w:i w:val="false"/>
                  <w:color w:val="0000ff"/>
                  <w:sz w:val="22"/>
                  <w:u w:val="single"/>
                </w:rPr>
                <w:t>https://m.edsoo.ru/GD9A28ROE</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Кислоты: состав, классификация, номенклатура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68">
              <w:r>
                <w:rPr>
                  <w:rFonts w:ascii="Times New Roman" w:hAnsi="Times New Roman"/>
                  <w:b w:val="false"/>
                  <w:i w:val="false"/>
                  <w:color w:val="0000ff"/>
                  <w:sz w:val="22"/>
                  <w:u w:val="single"/>
                </w:rPr>
                <w:t>https://m.edsoo.ru/Q6U4WEBK7</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Получение и химические свойства кислот</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69">
              <w:r>
                <w:rPr>
                  <w:rFonts w:ascii="Times New Roman" w:hAnsi="Times New Roman"/>
                  <w:b w:val="false"/>
                  <w:i w:val="false"/>
                  <w:color w:val="0000ff"/>
                  <w:sz w:val="22"/>
                  <w:u w:val="single"/>
                </w:rPr>
                <w:t>https://m.edsoo.ru/Z2GCRN45W</w:t>
              </w:r>
            </w:hyperlink>
          </w:p>
        </w:tc>
      </w:tr>
      <w:tr>
        <w:trPr>
          <w:trHeight w:val="109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Соли (средние): номенклатура, способы получения, химические свойства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70">
              <w:r>
                <w:rPr>
                  <w:rFonts w:ascii="Times New Roman" w:hAnsi="Times New Roman"/>
                  <w:b w:val="false"/>
                  <w:i w:val="false"/>
                  <w:color w:val="0000ff"/>
                  <w:sz w:val="22"/>
                  <w:u w:val="single"/>
                </w:rPr>
                <w:t>https://m.edsoo.ru/JSNUIM9TJ</w:t>
              </w:r>
            </w:hyperlink>
          </w:p>
        </w:tc>
      </w:tr>
      <w:tr>
        <w:trPr>
          <w:trHeight w:val="163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 6. Решение экспериментальных задач по теме «Основные классы неорганических соединений»</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71">
              <w:r>
                <w:rPr>
                  <w:rFonts w:ascii="Times New Roman" w:hAnsi="Times New Roman"/>
                  <w:b w:val="false"/>
                  <w:i w:val="false"/>
                  <w:color w:val="0000ff"/>
                  <w:sz w:val="22"/>
                  <w:u w:val="single"/>
                </w:rPr>
                <w:t>https://m.edsoo.ru/58D13JF7V</w:t>
              </w:r>
            </w:hyperlink>
          </w:p>
        </w:tc>
      </w:tr>
      <w:tr>
        <w:trPr>
          <w:trHeight w:val="109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Генетическая связь между классами неорганических соединений</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72">
              <w:r>
                <w:rPr>
                  <w:rFonts w:ascii="Times New Roman" w:hAnsi="Times New Roman"/>
                  <w:b w:val="false"/>
                  <w:i w:val="false"/>
                  <w:color w:val="0000ff"/>
                  <w:sz w:val="22"/>
                  <w:u w:val="single"/>
                </w:rPr>
                <w:t>https://m.edsoo.ru/YDS6ZRE31</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и систематизация знаний</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73">
              <w:r>
                <w:rPr>
                  <w:rFonts w:ascii="Times New Roman" w:hAnsi="Times New Roman"/>
                  <w:b w:val="false"/>
                  <w:i w:val="false"/>
                  <w:color w:val="0000ff"/>
                  <w:sz w:val="22"/>
                  <w:u w:val="single"/>
                </w:rPr>
                <w:t>https://m.edsoo.ru/S7BUOEEYN</w:t>
              </w:r>
            </w:hyperlink>
          </w:p>
        </w:tc>
      </w:tr>
      <w:tr>
        <w:trPr>
          <w:trHeight w:val="109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№3 по теме "Основные классы неорганических соединений"</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74">
              <w:r>
                <w:rPr>
                  <w:rFonts w:ascii="Times New Roman" w:hAnsi="Times New Roman"/>
                  <w:b w:val="false"/>
                  <w:i w:val="false"/>
                  <w:color w:val="0000ff"/>
                  <w:sz w:val="22"/>
                  <w:u w:val="single"/>
                </w:rPr>
                <w:t>https://m.edsoo.ru/AFA7IDULD</w:t>
              </w:r>
            </w:hyperlink>
          </w:p>
        </w:tc>
      </w:tr>
      <w:tr>
        <w:trPr>
          <w:trHeight w:val="163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Первые попытки классификации химических элементов. Понятие о группах сходных элементов</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75">
              <w:r>
                <w:rPr>
                  <w:rFonts w:ascii="Times New Roman" w:hAnsi="Times New Roman"/>
                  <w:b w:val="false"/>
                  <w:i w:val="false"/>
                  <w:color w:val="0000ff"/>
                  <w:sz w:val="22"/>
                  <w:u w:val="single"/>
                </w:rPr>
                <w:t>https://m.edsoo.ru/C0V3CC214</w:t>
              </w:r>
            </w:hyperlink>
          </w:p>
        </w:tc>
      </w:tr>
      <w:tr>
        <w:trPr>
          <w:trHeight w:val="109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Периодический закон и Периодическая система химических элементов Д. И. Менделеева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76">
              <w:r>
                <w:rPr>
                  <w:rFonts w:ascii="Times New Roman" w:hAnsi="Times New Roman"/>
                  <w:b w:val="false"/>
                  <w:i w:val="false"/>
                  <w:color w:val="0000ff"/>
                  <w:sz w:val="22"/>
                  <w:u w:val="single"/>
                </w:rPr>
                <w:t>https://m.edsoo.ru/X9F1NR3U8</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Периоды, группы, подгруппы</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77">
              <w:r>
                <w:rPr>
                  <w:rFonts w:ascii="Times New Roman" w:hAnsi="Times New Roman"/>
                  <w:b w:val="false"/>
                  <w:i w:val="false"/>
                  <w:color w:val="0000ff"/>
                  <w:sz w:val="22"/>
                  <w:u w:val="single"/>
                </w:rPr>
                <w:t>https://m.edsoo.ru/NQMWWJRXN</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Строение атомов. Состав атомных ядер. Изотопы</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78">
              <w:r>
                <w:rPr>
                  <w:rFonts w:ascii="Times New Roman" w:hAnsi="Times New Roman"/>
                  <w:b w:val="false"/>
                  <w:i w:val="false"/>
                  <w:color w:val="0000ff"/>
                  <w:sz w:val="22"/>
                  <w:u w:val="single"/>
                </w:rPr>
                <w:t>https://m.edsoo.ru/IMUD0MR5H</w:t>
              </w:r>
            </w:hyperlink>
          </w:p>
        </w:tc>
      </w:tr>
      <w:tr>
        <w:trPr>
          <w:trHeight w:val="136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Строение электронных оболочек атомов элементов Периодической системы Д. И. Менделеева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79">
              <w:r>
                <w:rPr>
                  <w:rFonts w:ascii="Times New Roman" w:hAnsi="Times New Roman"/>
                  <w:b w:val="false"/>
                  <w:i w:val="false"/>
                  <w:color w:val="0000ff"/>
                  <w:sz w:val="22"/>
                  <w:u w:val="single"/>
                </w:rPr>
                <w:t>https://m.edsoo.ru/T95YNV8B2</w:t>
              </w:r>
            </w:hyperlink>
          </w:p>
        </w:tc>
      </w:tr>
      <w:tr>
        <w:trPr>
          <w:trHeight w:val="136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химического элемента по его положению в Периодической системе Д. И. Менделеева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80">
              <w:r>
                <w:rPr>
                  <w:rFonts w:ascii="Times New Roman" w:hAnsi="Times New Roman"/>
                  <w:b w:val="false"/>
                  <w:i w:val="false"/>
                  <w:color w:val="0000ff"/>
                  <w:sz w:val="22"/>
                  <w:u w:val="single"/>
                </w:rPr>
                <w:t>https://m.edsoo.ru/YIP04OMDX</w:t>
              </w:r>
            </w:hyperlink>
          </w:p>
        </w:tc>
      </w:tr>
      <w:tr>
        <w:trPr>
          <w:trHeight w:val="163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Значение Периодического закона для развития науки и практики. Д. И. Менделеев — учёный, педагог и гражданин</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81">
              <w:r>
                <w:rPr>
                  <w:rFonts w:ascii="Times New Roman" w:hAnsi="Times New Roman"/>
                  <w:b w:val="false"/>
                  <w:i w:val="false"/>
                  <w:color w:val="0000ff"/>
                  <w:sz w:val="22"/>
                  <w:u w:val="single"/>
                </w:rPr>
                <w:t>https://m.edsoo.ru/SZD8XE00P</w:t>
              </w:r>
            </w:hyperlink>
          </w:p>
        </w:tc>
      </w:tr>
      <w:tr>
        <w:trPr>
          <w:trHeight w:val="136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Обобщение и систематизация знаний / Всероссийская проверочная работа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82">
              <w:r>
                <w:rPr>
                  <w:rFonts w:ascii="Times New Roman" w:hAnsi="Times New Roman"/>
                  <w:b w:val="false"/>
                  <w:i w:val="false"/>
                  <w:color w:val="0000ff"/>
                  <w:sz w:val="22"/>
                  <w:u w:val="single"/>
                </w:rPr>
                <w:t>https://m.edsoo.ru/ZCQTRP08Y</w:t>
              </w:r>
            </w:hyperlink>
          </w:p>
        </w:tc>
      </w:tr>
      <w:tr>
        <w:trPr>
          <w:trHeight w:val="136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№4 по теме «Строение атома. Химическая связь» / Всероссийская проверочная работа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83">
              <w:r>
                <w:rPr>
                  <w:rFonts w:ascii="Times New Roman" w:hAnsi="Times New Roman"/>
                  <w:b w:val="false"/>
                  <w:i w:val="false"/>
                  <w:color w:val="0000ff"/>
                  <w:sz w:val="22"/>
                  <w:u w:val="single"/>
                </w:rPr>
                <w:t>https://m.edsoo.ru/FTIZF99WF</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Электроотрицательность атомов химических элементов</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84">
              <w:r>
                <w:rPr>
                  <w:rFonts w:ascii="Times New Roman" w:hAnsi="Times New Roman"/>
                  <w:b w:val="false"/>
                  <w:i w:val="false"/>
                  <w:color w:val="0000ff"/>
                  <w:sz w:val="22"/>
                  <w:u w:val="single"/>
                </w:rPr>
                <w:t>https://m.edsoo.ru/HZA11OED8</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Ионная химическая связь</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85">
              <w:r>
                <w:rPr>
                  <w:rFonts w:ascii="Times New Roman" w:hAnsi="Times New Roman"/>
                  <w:b w:val="false"/>
                  <w:i w:val="false"/>
                  <w:color w:val="0000ff"/>
                  <w:sz w:val="22"/>
                  <w:u w:val="single"/>
                </w:rPr>
                <w:t>https://m.edsoo.ru/3SY1RJKVI</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Ковалентная полярная химическая связь</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86">
              <w:r>
                <w:rPr>
                  <w:rFonts w:ascii="Times New Roman" w:hAnsi="Times New Roman"/>
                  <w:b w:val="false"/>
                  <w:i w:val="false"/>
                  <w:color w:val="0000ff"/>
                  <w:sz w:val="22"/>
                  <w:u w:val="single"/>
                </w:rPr>
                <w:t>https://m.edsoo.ru/EOL3MT2AE</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Ковалентная неполярная химическая связь</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87">
              <w:r>
                <w:rPr>
                  <w:rFonts w:ascii="Times New Roman" w:hAnsi="Times New Roman"/>
                  <w:b w:val="false"/>
                  <w:i w:val="false"/>
                  <w:color w:val="0000ff"/>
                  <w:sz w:val="22"/>
                  <w:u w:val="single"/>
                </w:rPr>
                <w:t>https://m.edsoo.ru/9YVR3FUXI</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Степень окисления</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88">
              <w:r>
                <w:rPr>
                  <w:rFonts w:ascii="Times New Roman" w:hAnsi="Times New Roman"/>
                  <w:b w:val="false"/>
                  <w:i w:val="false"/>
                  <w:color w:val="0000ff"/>
                  <w:sz w:val="22"/>
                  <w:u w:val="single"/>
                </w:rPr>
                <w:t>https://m.edsoo.ru/RA6CVXM66</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Окислительно-восстановительные реакции</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89">
              <w:r>
                <w:rPr>
                  <w:rFonts w:ascii="Times New Roman" w:hAnsi="Times New Roman"/>
                  <w:b w:val="false"/>
                  <w:i w:val="false"/>
                  <w:color w:val="0000ff"/>
                  <w:sz w:val="22"/>
                  <w:u w:val="single"/>
                </w:rPr>
                <w:t>https://m.edsoo.ru/ZXNCA7DOZ</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Окислители и восстановители</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90">
              <w:r>
                <w:rPr>
                  <w:rFonts w:ascii="Times New Roman" w:hAnsi="Times New Roman"/>
                  <w:b w:val="false"/>
                  <w:i w:val="false"/>
                  <w:color w:val="0000ff"/>
                  <w:sz w:val="22"/>
                  <w:u w:val="single"/>
                </w:rPr>
                <w:t>https://m.edsoo.ru/QPS46Z5PU</w:t>
              </w:r>
            </w:hyperlink>
          </w:p>
        </w:tc>
      </w:tr>
      <w:tr>
        <w:trPr>
          <w:trHeight w:val="136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Обобщение и систематизация знаний по теме «Строение атома. Химическая связь»</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91">
              <w:r>
                <w:rPr>
                  <w:rFonts w:ascii="Times New Roman" w:hAnsi="Times New Roman"/>
                  <w:b w:val="false"/>
                  <w:i w:val="false"/>
                  <w:color w:val="0000ff"/>
                  <w:sz w:val="22"/>
                  <w:u w:val="single"/>
                </w:rPr>
                <w:t>https://m.edsoo.ru/4RH7M35NF</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Обобщение и систематизация знаний</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92">
              <w:r>
                <w:rPr>
                  <w:rFonts w:ascii="Times New Roman" w:hAnsi="Times New Roman"/>
                  <w:b w:val="false"/>
                  <w:i w:val="false"/>
                  <w:color w:val="0000ff"/>
                  <w:sz w:val="22"/>
                  <w:u w:val="single"/>
                </w:rPr>
                <w:t>https://m.edsoo.ru/7DNRBZ948</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15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4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2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524"/>
        <w:gridCol w:w="3040"/>
        <w:gridCol w:w="1161"/>
        <w:gridCol w:w="2153"/>
        <w:gridCol w:w="2297"/>
        <w:gridCol w:w="1625"/>
        <w:gridCol w:w="2794"/>
      </w:tblGrid>
      <w:tr>
        <w:trPr>
          <w:trHeight w:val="300" w:hRule="atLeast"/>
          <w:trHeight w:val="144" w:hRule="atLeast"/>
        </w:trPr>
        <w:tc>
          <w:tcPr>
            <w:tcW w:w="36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3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0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0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Периодический закон. Периодическая система химических элементов Д. И. Менделеева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93">
              <w:r>
                <w:rPr>
                  <w:rFonts w:ascii="Times New Roman" w:hAnsi="Times New Roman"/>
                  <w:b w:val="false"/>
                  <w:i w:val="false"/>
                  <w:color w:val="0000ff"/>
                  <w:sz w:val="22"/>
                  <w:u w:val="single"/>
                </w:rPr>
                <w:t>https://m.edsoo.ru/ECRKA9OAY</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Закономерности в изменении свойств химических элементов первых трёх периодов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94">
              <w:r>
                <w:rPr>
                  <w:rFonts w:ascii="Times New Roman" w:hAnsi="Times New Roman"/>
                  <w:b w:val="false"/>
                  <w:i w:val="false"/>
                  <w:color w:val="0000ff"/>
                  <w:sz w:val="22"/>
                  <w:u w:val="single"/>
                </w:rPr>
                <w:t>https://m.edsoo.ru/GNJPEROFB</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и номенклатура неорганических веществ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95">
              <w:r>
                <w:rPr>
                  <w:rFonts w:ascii="Times New Roman" w:hAnsi="Times New Roman"/>
                  <w:b w:val="false"/>
                  <w:i w:val="false"/>
                  <w:color w:val="0000ff"/>
                  <w:sz w:val="22"/>
                  <w:u w:val="single"/>
                </w:rPr>
                <w:t>https://m.edsoo.ru/WTO1WRA2Q</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химической связи и типы кристаллических решёток</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96">
              <w:r>
                <w:rPr>
                  <w:rFonts w:ascii="Times New Roman" w:hAnsi="Times New Roman"/>
                  <w:b w:val="false"/>
                  <w:i w:val="false"/>
                  <w:color w:val="0000ff"/>
                  <w:sz w:val="22"/>
                  <w:u w:val="single"/>
                </w:rPr>
                <w:t>https://m.edsoo.ru/UI4Y5CFRV</w:t>
              </w:r>
            </w:hyperlink>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№1 по теме «Повторение и углубление знаний основных разделов курса 8 класса»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97">
              <w:r>
                <w:rPr>
                  <w:rFonts w:ascii="Times New Roman" w:hAnsi="Times New Roman"/>
                  <w:b w:val="false"/>
                  <w:i w:val="false"/>
                  <w:color w:val="0000ff"/>
                  <w:sz w:val="22"/>
                  <w:u w:val="single"/>
                </w:rPr>
                <w:t>https://m.edsoo.ru/J4X8ZN212</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химических реакций по различным признакам</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98">
              <w:r>
                <w:rPr>
                  <w:rFonts w:ascii="Times New Roman" w:hAnsi="Times New Roman"/>
                  <w:b w:val="false"/>
                  <w:i w:val="false"/>
                  <w:color w:val="0000ff"/>
                  <w:sz w:val="22"/>
                  <w:u w:val="single"/>
                </w:rPr>
                <w:t>https://m.edsoo.ru/X8XAE7E2J</w:t>
              </w:r>
            </w:hyperlink>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Понятие о скорости химической реакции. Понятие о гомогенных и гетерогенных реакциях</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99">
              <w:r>
                <w:rPr>
                  <w:rFonts w:ascii="Times New Roman" w:hAnsi="Times New Roman"/>
                  <w:b w:val="false"/>
                  <w:i w:val="false"/>
                  <w:color w:val="0000ff"/>
                  <w:sz w:val="22"/>
                  <w:u w:val="single"/>
                </w:rPr>
                <w:t>https://m.edsoo.ru/6VLXCYY7N</w:t>
              </w:r>
            </w:hyperlink>
          </w:p>
        </w:tc>
      </w:tr>
      <w:tr>
        <w:trPr>
          <w:trHeight w:val="255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Понятие о химическом равновесии. Факторы, влияющие на скорость химической реакции и положение химического равновесия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00">
              <w:r>
                <w:rPr>
                  <w:rFonts w:ascii="Times New Roman" w:hAnsi="Times New Roman"/>
                  <w:b w:val="false"/>
                  <w:i w:val="false"/>
                  <w:color w:val="0000ff"/>
                  <w:sz w:val="22"/>
                  <w:u w:val="single"/>
                </w:rPr>
                <w:t>https://m.edsoo.ru/H4FH7NZNM</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Окислительно-восстановительные реакции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01">
              <w:r>
                <w:rPr>
                  <w:rFonts w:ascii="Times New Roman" w:hAnsi="Times New Roman"/>
                  <w:b w:val="false"/>
                  <w:i w:val="false"/>
                  <w:color w:val="0000ff"/>
                  <w:sz w:val="22"/>
                  <w:u w:val="single"/>
                </w:rPr>
                <w:t>https://m.edsoo.ru/648V1IO26</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Теория электролитической диссоциации. Сильные и слабые электролиты</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02">
              <w:r>
                <w:rPr>
                  <w:rFonts w:ascii="Times New Roman" w:hAnsi="Times New Roman"/>
                  <w:b w:val="false"/>
                  <w:i w:val="false"/>
                  <w:color w:val="0000ff"/>
                  <w:sz w:val="22"/>
                  <w:u w:val="single"/>
                </w:rPr>
                <w:t>https://m.edsoo.ru/2KCYCLZ16</w:t>
              </w:r>
            </w:hyperlink>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Ионные уравнения реакций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03">
              <w:r>
                <w:rPr>
                  <w:rFonts w:ascii="Times New Roman" w:hAnsi="Times New Roman"/>
                  <w:b w:val="false"/>
                  <w:i w:val="false"/>
                  <w:color w:val="0000ff"/>
                  <w:sz w:val="22"/>
                  <w:u w:val="single"/>
                </w:rPr>
                <w:t>https://m.edsoo.ru/VN2SB9N1R</w:t>
              </w:r>
            </w:hyperlink>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Химические свойства кислот и оснований в свете представлений об электролитической диссоциации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04">
              <w:r>
                <w:rPr>
                  <w:rFonts w:ascii="Times New Roman" w:hAnsi="Times New Roman"/>
                  <w:b w:val="false"/>
                  <w:i w:val="false"/>
                  <w:color w:val="0000ff"/>
                  <w:sz w:val="22"/>
                  <w:u w:val="single"/>
                </w:rPr>
                <w:t>https://m.edsoo.ru/8HH81YVXI</w:t>
              </w:r>
            </w:hyperlink>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Химические свойства солей в свете представлений об электролитической диссоциации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05">
              <w:r>
                <w:rPr>
                  <w:rFonts w:ascii="Times New Roman" w:hAnsi="Times New Roman"/>
                  <w:b w:val="false"/>
                  <w:i w:val="false"/>
                  <w:color w:val="0000ff"/>
                  <w:sz w:val="22"/>
                  <w:u w:val="single"/>
                </w:rPr>
                <w:t>https://m.edsoo.ru/ETD5QTS4G</w:t>
              </w:r>
            </w:hyperlink>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Понятие о гидролизе солей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06">
              <w:r>
                <w:rPr>
                  <w:rFonts w:ascii="Times New Roman" w:hAnsi="Times New Roman"/>
                  <w:b w:val="false"/>
                  <w:i w:val="false"/>
                  <w:color w:val="0000ff"/>
                  <w:sz w:val="22"/>
                  <w:u w:val="single"/>
                </w:rPr>
                <w:t>https://m.edsoo.ru/9JFRAVE8W</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и систематизация знаний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07">
              <w:r>
                <w:rPr>
                  <w:rFonts w:ascii="Times New Roman" w:hAnsi="Times New Roman"/>
                  <w:b w:val="false"/>
                  <w:i w:val="false"/>
                  <w:color w:val="0000ff"/>
                  <w:sz w:val="22"/>
                  <w:u w:val="single"/>
                </w:rPr>
                <w:t>https://m.edsoo.ru/FEEIZRMBG</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 1. «Решение экспериментальных задач»</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08">
              <w:r>
                <w:rPr>
                  <w:rFonts w:ascii="Times New Roman" w:hAnsi="Times New Roman"/>
                  <w:b w:val="false"/>
                  <w:i w:val="false"/>
                  <w:color w:val="0000ff"/>
                  <w:sz w:val="22"/>
                  <w:u w:val="single"/>
                </w:rPr>
                <w:t>https://m.edsoo.ru/7VXTFHJT4</w:t>
              </w:r>
            </w:hyperlink>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№2 по теме «Электролитическая диссоциация. Химические реакции в растворах»</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09">
              <w:r>
                <w:rPr>
                  <w:rFonts w:ascii="Times New Roman" w:hAnsi="Times New Roman"/>
                  <w:b w:val="false"/>
                  <w:i w:val="false"/>
                  <w:color w:val="0000ff"/>
                  <w:sz w:val="22"/>
                  <w:u w:val="single"/>
                </w:rPr>
                <w:t>https://m.edsoo.ru/9RKLZDNUX</w:t>
              </w:r>
            </w:hyperlink>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галогенов. Химические свойства на примере хлора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10">
              <w:r>
                <w:rPr>
                  <w:rFonts w:ascii="Times New Roman" w:hAnsi="Times New Roman"/>
                  <w:b w:val="false"/>
                  <w:i w:val="false"/>
                  <w:color w:val="0000ff"/>
                  <w:sz w:val="22"/>
                  <w:u w:val="single"/>
                </w:rPr>
                <w:t>https://m.edsoo.ru/NNYKYZF12</w:t>
              </w:r>
            </w:hyperlink>
          </w:p>
        </w:tc>
      </w:tr>
      <w:tr>
        <w:trPr>
          <w:trHeight w:val="187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Хлороводород. Соляная кислота, химические свойства, получение, применение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11">
              <w:r>
                <w:rPr>
                  <w:rFonts w:ascii="Times New Roman" w:hAnsi="Times New Roman"/>
                  <w:b w:val="false"/>
                  <w:i w:val="false"/>
                  <w:color w:val="0000ff"/>
                  <w:sz w:val="22"/>
                  <w:u w:val="single"/>
                </w:rPr>
                <w:t>https://m.edsoo.ru/CWVSHCD2M</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 2 по теме «Получение соляной кислоты, изучение её свойств»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12">
              <w:r>
                <w:rPr>
                  <w:rFonts w:ascii="Times New Roman" w:hAnsi="Times New Roman"/>
                  <w:b w:val="false"/>
                  <w:i w:val="false"/>
                  <w:color w:val="0000ff"/>
                  <w:sz w:val="22"/>
                  <w:u w:val="single"/>
                </w:rPr>
                <w:t>https://m.edsoo.ru/PVEXIYWEG</w:t>
              </w:r>
            </w:hyperlink>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Вычисления по уравнениям химических реакций, если один из реагентов дан в избытке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13">
              <w:r>
                <w:rPr>
                  <w:rFonts w:ascii="Times New Roman" w:hAnsi="Times New Roman"/>
                  <w:b w:val="false"/>
                  <w:i w:val="false"/>
                  <w:color w:val="0000ff"/>
                  <w:sz w:val="22"/>
                  <w:u w:val="single"/>
                </w:rPr>
                <w:t>https://m.edsoo.ru/4BI5H070F</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элементов VIА-группы</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14">
              <w:r>
                <w:rPr>
                  <w:rFonts w:ascii="Times New Roman" w:hAnsi="Times New Roman"/>
                  <w:b w:val="false"/>
                  <w:i w:val="false"/>
                  <w:color w:val="0000ff"/>
                  <w:sz w:val="22"/>
                  <w:u w:val="single"/>
                </w:rPr>
                <w:t>https://m.edsoo.ru/VMWKERSEP</w:t>
              </w:r>
            </w:hyperlink>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Аллотропные модификации серы. Нахождение серы и её соединений в природе. Химические свойства серы</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15">
              <w:r>
                <w:rPr>
                  <w:rFonts w:ascii="Times New Roman" w:hAnsi="Times New Roman"/>
                  <w:b w:val="false"/>
                  <w:i w:val="false"/>
                  <w:color w:val="0000ff"/>
                  <w:sz w:val="22"/>
                  <w:u w:val="single"/>
                </w:rPr>
                <w:t>https://m.edsoo.ru/CX10EU8PO</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Сероводород, строение, физические и химические свойства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16">
              <w:r>
                <w:rPr>
                  <w:rFonts w:ascii="Times New Roman" w:hAnsi="Times New Roman"/>
                  <w:b w:val="false"/>
                  <w:i w:val="false"/>
                  <w:color w:val="0000ff"/>
                  <w:sz w:val="22"/>
                  <w:u w:val="single"/>
                </w:rPr>
                <w:t>https://m.edsoo.ru/ECGX2B4OW</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Оксиды серы. Серная кислота, физические и химические свойства, применение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17">
              <w:r>
                <w:rPr>
                  <w:rFonts w:ascii="Times New Roman" w:hAnsi="Times New Roman"/>
                  <w:b w:val="false"/>
                  <w:i w:val="false"/>
                  <w:color w:val="0000ff"/>
                  <w:sz w:val="22"/>
                  <w:u w:val="single"/>
                </w:rPr>
                <w:t>https://m.edsoo.ru/ULRFLCHH1</w:t>
              </w:r>
            </w:hyperlink>
          </w:p>
        </w:tc>
      </w:tr>
      <w:tr>
        <w:trPr>
          <w:trHeight w:val="244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Химические реакции, лежащие в основе промышленного способа получения серной кислоты. Химическое загрязнение окружающей среды соединениями серы</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18">
              <w:r>
                <w:rPr>
                  <w:rFonts w:ascii="Times New Roman" w:hAnsi="Times New Roman"/>
                  <w:b w:val="false"/>
                  <w:i w:val="false"/>
                  <w:color w:val="0000ff"/>
                  <w:sz w:val="22"/>
                  <w:u w:val="single"/>
                </w:rPr>
                <w:t>https://m.edsoo.ru/H7FT3NON4</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Вычисление массовой доли выхода продукта реакции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19">
              <w:r>
                <w:rPr>
                  <w:rFonts w:ascii="Times New Roman" w:hAnsi="Times New Roman"/>
                  <w:b w:val="false"/>
                  <w:i w:val="false"/>
                  <w:color w:val="0000ff"/>
                  <w:sz w:val="22"/>
                  <w:u w:val="single"/>
                </w:rPr>
                <w:t>https://m.edsoo.ru/HSJE186WN</w:t>
              </w:r>
            </w:hyperlink>
          </w:p>
        </w:tc>
      </w:tr>
      <w:tr>
        <w:trPr>
          <w:trHeight w:val="217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элементов VА-группы. Азот, распространение в природе, физические и химические свойства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20">
              <w:r>
                <w:rPr>
                  <w:rFonts w:ascii="Times New Roman" w:hAnsi="Times New Roman"/>
                  <w:b w:val="false"/>
                  <w:i w:val="false"/>
                  <w:color w:val="0000ff"/>
                  <w:sz w:val="22"/>
                  <w:u w:val="single"/>
                </w:rPr>
                <w:t>https://m.edsoo.ru/WAHRMB976</w:t>
              </w:r>
            </w:hyperlink>
          </w:p>
        </w:tc>
      </w:tr>
      <w:tr>
        <w:trPr>
          <w:trHeight w:val="13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Аммиак, его физические и химические свойства, получение и применение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21">
              <w:r>
                <w:rPr>
                  <w:rFonts w:ascii="Times New Roman" w:hAnsi="Times New Roman"/>
                  <w:b w:val="false"/>
                  <w:i w:val="false"/>
                  <w:color w:val="0000ff"/>
                  <w:sz w:val="22"/>
                  <w:u w:val="single"/>
                </w:rPr>
                <w:t>https://m.edsoo.ru/HZAYE5F13</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 3 по теме «Получение аммиака, изучение его свойств»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22">
              <w:r>
                <w:rPr>
                  <w:rFonts w:ascii="Times New Roman" w:hAnsi="Times New Roman"/>
                  <w:b w:val="false"/>
                  <w:i w:val="false"/>
                  <w:color w:val="0000ff"/>
                  <w:sz w:val="22"/>
                  <w:u w:val="single"/>
                </w:rPr>
                <w:t>https://m.edsoo.ru/J0RP64IFJ</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Азотная кислота, её физические и химические свойства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23">
              <w:r>
                <w:rPr>
                  <w:rFonts w:ascii="Times New Roman" w:hAnsi="Times New Roman"/>
                  <w:b w:val="false"/>
                  <w:i w:val="false"/>
                  <w:color w:val="0000ff"/>
                  <w:sz w:val="22"/>
                  <w:u w:val="single"/>
                </w:rPr>
                <w:t>https://m.edsoo.ru/U2DYEDMYE</w:t>
              </w:r>
            </w:hyperlink>
          </w:p>
        </w:tc>
      </w:tr>
      <w:tr>
        <w:trPr>
          <w:trHeight w:val="244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Использование нитратов и солей аммония в качестве минеральных удобрений. Химическое загрязнение окружающей среды соединениями азота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24">
              <w:r>
                <w:rPr>
                  <w:rFonts w:ascii="Times New Roman" w:hAnsi="Times New Roman"/>
                  <w:b w:val="false"/>
                  <w:i w:val="false"/>
                  <w:color w:val="0000ff"/>
                  <w:sz w:val="22"/>
                  <w:u w:val="single"/>
                </w:rPr>
                <w:t>https://m.edsoo.ru/5HBKCIQCB</w:t>
              </w:r>
            </w:hyperlink>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Фосфор. Оксид фосфора (V) и фосфорная кислота, физические и химические свойства, получение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25">
              <w:r>
                <w:rPr>
                  <w:rFonts w:ascii="Times New Roman" w:hAnsi="Times New Roman"/>
                  <w:b w:val="false"/>
                  <w:i w:val="false"/>
                  <w:color w:val="0000ff"/>
                  <w:sz w:val="22"/>
                  <w:u w:val="single"/>
                </w:rPr>
                <w:t>https://m.edsoo.ru/GDQJSO3WP</w:t>
              </w:r>
            </w:hyperlink>
          </w:p>
        </w:tc>
      </w:tr>
      <w:tr>
        <w:trPr>
          <w:trHeight w:val="190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Использование фосфатов в качестве минеральных удобрений. Загрязнение природной среды фосфатами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26">
              <w:r>
                <w:rPr>
                  <w:rFonts w:ascii="Times New Roman" w:hAnsi="Times New Roman"/>
                  <w:b w:val="false"/>
                  <w:i w:val="false"/>
                  <w:color w:val="0000ff"/>
                  <w:sz w:val="22"/>
                  <w:u w:val="single"/>
                </w:rPr>
                <w:t>https://m.edsoo.ru/UAZ3HU65V</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Углерод, распространение в природе, физические и химические свойства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27">
              <w:r>
                <w:rPr>
                  <w:rFonts w:ascii="Times New Roman" w:hAnsi="Times New Roman"/>
                  <w:b w:val="false"/>
                  <w:i w:val="false"/>
                  <w:color w:val="0000ff"/>
                  <w:sz w:val="22"/>
                  <w:u w:val="single"/>
                </w:rPr>
                <w:t>https://m.edsoo.ru/DW0M6SUUL</w:t>
              </w:r>
            </w:hyperlink>
          </w:p>
        </w:tc>
      </w:tr>
      <w:tr>
        <w:trPr>
          <w:trHeight w:val="217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Оксиды углерода, их физические и химические свойства. Экологические проблемы, связанные с оксидом углерода (IV)</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28">
              <w:r>
                <w:rPr>
                  <w:rFonts w:ascii="Times New Roman" w:hAnsi="Times New Roman"/>
                  <w:b w:val="false"/>
                  <w:i w:val="false"/>
                  <w:color w:val="0000ff"/>
                  <w:sz w:val="22"/>
                  <w:u w:val="single"/>
                </w:rPr>
                <w:t>https://m.edsoo.ru/OXQAPGNCF</w:t>
              </w:r>
            </w:hyperlink>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Угольная кислота и её соли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29">
              <w:r>
                <w:rPr>
                  <w:rFonts w:ascii="Times New Roman" w:hAnsi="Times New Roman"/>
                  <w:b w:val="false"/>
                  <w:i w:val="false"/>
                  <w:color w:val="0000ff"/>
                  <w:sz w:val="22"/>
                  <w:u w:val="single"/>
                </w:rPr>
                <w:t>https://m.edsoo.ru/0HQHD6IPA</w:t>
              </w:r>
            </w:hyperlink>
          </w:p>
        </w:tc>
      </w:tr>
      <w:tr>
        <w:trPr>
          <w:trHeight w:val="190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 4 по теме "Получение углекислого газа. Качественная реакция на карбонат-ион"</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30">
              <w:r>
                <w:rPr>
                  <w:rFonts w:ascii="Times New Roman" w:hAnsi="Times New Roman"/>
                  <w:b w:val="false"/>
                  <w:i w:val="false"/>
                  <w:color w:val="0000ff"/>
                  <w:sz w:val="22"/>
                  <w:u w:val="single"/>
                </w:rPr>
                <w:t>https://m.edsoo.ru/G2HZXQGC8</w:t>
              </w:r>
            </w:hyperlink>
          </w:p>
        </w:tc>
      </w:tr>
      <w:tr>
        <w:trPr>
          <w:trHeight w:val="16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Первоначальные понятия об органических веществах как о соединениях углерода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31">
              <w:r>
                <w:rPr>
                  <w:rFonts w:ascii="Times New Roman" w:hAnsi="Times New Roman"/>
                  <w:b w:val="false"/>
                  <w:i w:val="false"/>
                  <w:color w:val="0000ff"/>
                  <w:sz w:val="22"/>
                  <w:u w:val="single"/>
                </w:rPr>
                <w:t>https://m.edsoo.ru/3OTIZ109Z</w:t>
              </w:r>
            </w:hyperlink>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Кремний и его соединения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32">
              <w:r>
                <w:rPr>
                  <w:rFonts w:ascii="Times New Roman" w:hAnsi="Times New Roman"/>
                  <w:b w:val="false"/>
                  <w:i w:val="false"/>
                  <w:color w:val="0000ff"/>
                  <w:sz w:val="22"/>
                  <w:u w:val="single"/>
                </w:rPr>
                <w:t>https://m.edsoo.ru/75JXNH0I8</w:t>
              </w:r>
            </w:hyperlink>
          </w:p>
        </w:tc>
      </w:tr>
      <w:tr>
        <w:trPr>
          <w:trHeight w:val="190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 5. Решение экспериментальных задач по теме «Важнейшие неметаллы и их соединения»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33">
              <w:r>
                <w:rPr>
                  <w:rFonts w:ascii="Times New Roman" w:hAnsi="Times New Roman"/>
                  <w:b w:val="false"/>
                  <w:i w:val="false"/>
                  <w:color w:val="0000ff"/>
                  <w:sz w:val="22"/>
                  <w:u w:val="single"/>
                </w:rPr>
                <w:t>https://m.edsoo.ru/O7E8D0D7Z</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№3 по теме «Важнейшие неметаллы и их соединения»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34">
              <w:r>
                <w:rPr>
                  <w:rFonts w:ascii="Times New Roman" w:hAnsi="Times New Roman"/>
                  <w:b w:val="false"/>
                  <w:i w:val="false"/>
                  <w:color w:val="0000ff"/>
                  <w:sz w:val="22"/>
                  <w:u w:val="single"/>
                </w:rPr>
                <w:t>https://m.edsoo.ru/S85J9UGH3</w:t>
              </w:r>
            </w:hyperlink>
          </w:p>
        </w:tc>
      </w:tr>
      <w:tr>
        <w:trPr>
          <w:trHeight w:val="297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химических элементов — металлов. Металлическая связь и металлическая кристаллическая решётка. Физические свойства металлов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35">
              <w:r>
                <w:rPr>
                  <w:rFonts w:ascii="Times New Roman" w:hAnsi="Times New Roman"/>
                  <w:b w:val="false"/>
                  <w:i w:val="false"/>
                  <w:color w:val="0000ff"/>
                  <w:sz w:val="22"/>
                  <w:u w:val="single"/>
                </w:rPr>
                <w:t>https://m.edsoo.ru/XK1GYPCO1</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Химические свойства металлов. Электрохимический ряд напряжений металлов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36">
              <w:r>
                <w:rPr>
                  <w:rFonts w:ascii="Times New Roman" w:hAnsi="Times New Roman"/>
                  <w:b w:val="false"/>
                  <w:i w:val="false"/>
                  <w:color w:val="0000ff"/>
                  <w:sz w:val="22"/>
                  <w:u w:val="single"/>
                </w:rPr>
                <w:t>https://m.edsoo.ru/Z7YRNPAEW</w:t>
              </w:r>
            </w:hyperlink>
          </w:p>
        </w:tc>
      </w:tr>
      <w:tr>
        <w:trPr>
          <w:trHeight w:val="217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Общие способы получения металлов. Сплавы. Вычисления по уравнениям химических реакций, если один из реагентов содержит примеси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37">
              <w:r>
                <w:rPr>
                  <w:rFonts w:ascii="Times New Roman" w:hAnsi="Times New Roman"/>
                  <w:b w:val="false"/>
                  <w:i w:val="false"/>
                  <w:color w:val="0000ff"/>
                  <w:sz w:val="22"/>
                  <w:u w:val="single"/>
                </w:rPr>
                <w:t>https://m.edsoo.ru/G54GDQI2D</w:t>
              </w:r>
            </w:hyperlink>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Понятие о коррозии металлов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38">
              <w:r>
                <w:rPr>
                  <w:rFonts w:ascii="Times New Roman" w:hAnsi="Times New Roman"/>
                  <w:b w:val="false"/>
                  <w:i w:val="false"/>
                  <w:color w:val="0000ff"/>
                  <w:sz w:val="22"/>
                  <w:u w:val="single"/>
                </w:rPr>
                <w:t>https://m.edsoo.ru/4FIGD0W0W</w:t>
              </w:r>
            </w:hyperlink>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Щелочные металлы</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39">
              <w:r>
                <w:rPr>
                  <w:rFonts w:ascii="Times New Roman" w:hAnsi="Times New Roman"/>
                  <w:b w:val="false"/>
                  <w:i w:val="false"/>
                  <w:color w:val="0000ff"/>
                  <w:sz w:val="22"/>
                  <w:u w:val="single"/>
                </w:rPr>
                <w:t>https://m.edsoo.ru/X1B4BPUW2</w:t>
              </w:r>
            </w:hyperlink>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Оксиды и гидроксиды натрия и калия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40">
              <w:r>
                <w:rPr>
                  <w:rFonts w:ascii="Times New Roman" w:hAnsi="Times New Roman"/>
                  <w:b w:val="false"/>
                  <w:i w:val="false"/>
                  <w:color w:val="0000ff"/>
                  <w:sz w:val="22"/>
                  <w:u w:val="single"/>
                </w:rPr>
                <w:t>https://m.edsoo.ru/Q4DX0G3U9</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Щелочноземельные металлы – кальций и магний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41">
              <w:r>
                <w:rPr>
                  <w:rFonts w:ascii="Times New Roman" w:hAnsi="Times New Roman"/>
                  <w:b w:val="false"/>
                  <w:i w:val="false"/>
                  <w:color w:val="0000ff"/>
                  <w:sz w:val="22"/>
                  <w:u w:val="single"/>
                </w:rPr>
                <w:t>https://m.edsoo.ru/REOCDY0K6</w:t>
              </w:r>
            </w:hyperlink>
          </w:p>
        </w:tc>
      </w:tr>
      <w:tr>
        <w:trPr>
          <w:trHeight w:val="10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Важнейшие соединения кальция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42">
              <w:r>
                <w:rPr>
                  <w:rFonts w:ascii="Times New Roman" w:hAnsi="Times New Roman"/>
                  <w:b w:val="false"/>
                  <w:i w:val="false"/>
                  <w:color w:val="0000ff"/>
                  <w:sz w:val="22"/>
                  <w:u w:val="single"/>
                </w:rPr>
                <w:t>https://m.edsoo.ru/CJR96CMZA</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и систематизация знаний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43">
              <w:r>
                <w:rPr>
                  <w:rFonts w:ascii="Times New Roman" w:hAnsi="Times New Roman"/>
                  <w:b w:val="false"/>
                  <w:i w:val="false"/>
                  <w:color w:val="0000ff"/>
                  <w:sz w:val="22"/>
                  <w:u w:val="single"/>
                </w:rPr>
                <w:t>https://m.edsoo.ru/O5PXGG1BE</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Жёсткость воды и способы её устранения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44">
              <w:r>
                <w:rPr>
                  <w:rFonts w:ascii="Times New Roman" w:hAnsi="Times New Roman"/>
                  <w:b w:val="false"/>
                  <w:i w:val="false"/>
                  <w:color w:val="0000ff"/>
                  <w:sz w:val="22"/>
                  <w:u w:val="single"/>
                </w:rPr>
                <w:t>https://m.edsoo.ru/WFMBFTTTP</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 6 по теме "Жёсткость воды и методы её устранения"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45">
              <w:r>
                <w:rPr>
                  <w:rFonts w:ascii="Times New Roman" w:hAnsi="Times New Roman"/>
                  <w:b w:val="false"/>
                  <w:i w:val="false"/>
                  <w:color w:val="0000ff"/>
                  <w:sz w:val="22"/>
                  <w:u w:val="single"/>
                </w:rPr>
                <w:t>https://m.edsoo.ru/NF1ROKB8J</w:t>
              </w:r>
            </w:hyperlink>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Алюминий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46">
              <w:r>
                <w:rPr>
                  <w:rFonts w:ascii="Times New Roman" w:hAnsi="Times New Roman"/>
                  <w:b w:val="false"/>
                  <w:i w:val="false"/>
                  <w:color w:val="0000ff"/>
                  <w:sz w:val="22"/>
                  <w:u w:val="single"/>
                </w:rPr>
                <w:t>https://m.edsoo.ru/9ZJ8RD1TV</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Амфотерные свойства оксида и гидроксида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47">
              <w:r>
                <w:rPr>
                  <w:rFonts w:ascii="Times New Roman" w:hAnsi="Times New Roman"/>
                  <w:b w:val="false"/>
                  <w:i w:val="false"/>
                  <w:color w:val="0000ff"/>
                  <w:sz w:val="22"/>
                  <w:u w:val="single"/>
                </w:rPr>
                <w:t>https://m.edsoo.ru/NI5KIIOJ5</w:t>
              </w:r>
            </w:hyperlink>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Железо</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48">
              <w:r>
                <w:rPr>
                  <w:rFonts w:ascii="Times New Roman" w:hAnsi="Times New Roman"/>
                  <w:b w:val="false"/>
                  <w:i w:val="false"/>
                  <w:color w:val="0000ff"/>
                  <w:sz w:val="22"/>
                  <w:u w:val="single"/>
                </w:rPr>
                <w:t>https://m.edsoo.ru/F20NJR5SR</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Оксиды, гидроксиды и соли железа (II) и железа (III)</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49">
              <w:r>
                <w:rPr>
                  <w:rFonts w:ascii="Times New Roman" w:hAnsi="Times New Roman"/>
                  <w:b w:val="false"/>
                  <w:i w:val="false"/>
                  <w:color w:val="0000ff"/>
                  <w:sz w:val="22"/>
                  <w:u w:val="single"/>
                </w:rPr>
                <w:t>https://m.edsoo.ru/1RTUBLAMP</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и систематизация знаний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50">
              <w:r>
                <w:rPr>
                  <w:rFonts w:ascii="Times New Roman" w:hAnsi="Times New Roman"/>
                  <w:b w:val="false"/>
                  <w:i w:val="false"/>
                  <w:color w:val="0000ff"/>
                  <w:sz w:val="22"/>
                  <w:u w:val="single"/>
                </w:rPr>
                <w:t>https://m.edsoo.ru/NA0N6HGKZ</w:t>
              </w:r>
            </w:hyperlink>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 7. Решение экспериментальных задач по теме «Важнейшие металлы и их соединения»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51">
              <w:r>
                <w:rPr>
                  <w:rFonts w:ascii="Times New Roman" w:hAnsi="Times New Roman"/>
                  <w:b w:val="false"/>
                  <w:i w:val="false"/>
                  <w:color w:val="0000ff"/>
                  <w:sz w:val="22"/>
                  <w:u w:val="single"/>
                </w:rPr>
                <w:t>https://m.edsoo.ru/ZN7G0QSMX</w:t>
              </w:r>
            </w:hyperlink>
          </w:p>
        </w:tc>
      </w:tr>
      <w:tr>
        <w:trPr>
          <w:trHeight w:val="297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Вычисления по уравнениям химических реакций, если один из реагентов дан в избытке или содержит примеси. Вычисления массовой доли выхода продукта реакции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52">
              <w:r>
                <w:rPr>
                  <w:rFonts w:ascii="Times New Roman" w:hAnsi="Times New Roman"/>
                  <w:b w:val="false"/>
                  <w:i w:val="false"/>
                  <w:color w:val="0000ff"/>
                  <w:sz w:val="22"/>
                  <w:u w:val="single"/>
                </w:rPr>
                <w:t>https://m.edsoo.ru/AYD2HE5IY</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и систематизация знаний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53">
              <w:r>
                <w:rPr>
                  <w:rFonts w:ascii="Times New Roman" w:hAnsi="Times New Roman"/>
                  <w:b w:val="false"/>
                  <w:i w:val="false"/>
                  <w:color w:val="0000ff"/>
                  <w:sz w:val="22"/>
                  <w:u w:val="single"/>
                </w:rPr>
                <w:t>https://m.edsoo.ru/B8T9VTKOP</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№4 по теме «Важнейшие металлы и их соединения»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54">
              <w:r>
                <w:rPr>
                  <w:rFonts w:ascii="Times New Roman" w:hAnsi="Times New Roman"/>
                  <w:b w:val="false"/>
                  <w:i w:val="false"/>
                  <w:color w:val="0000ff"/>
                  <w:sz w:val="22"/>
                  <w:u w:val="single"/>
                </w:rPr>
                <w:t>https://m.edsoo.ru/703C804GN</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Вещества и материалы в повседневной жизни человека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55">
              <w:r>
                <w:rPr>
                  <w:rFonts w:ascii="Times New Roman" w:hAnsi="Times New Roman"/>
                  <w:b w:val="false"/>
                  <w:i w:val="false"/>
                  <w:color w:val="0000ff"/>
                  <w:sz w:val="22"/>
                  <w:u w:val="single"/>
                </w:rPr>
                <w:t>https://m.edsoo.ru/OFI32JMT0</w:t>
              </w:r>
            </w:hyperlink>
          </w:p>
        </w:tc>
      </w:tr>
      <w:tr>
        <w:trPr>
          <w:trHeight w:val="88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Химическое загрязнение окружающей среды</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56">
              <w:r>
                <w:rPr>
                  <w:rFonts w:ascii="Times New Roman" w:hAnsi="Times New Roman"/>
                  <w:b w:val="false"/>
                  <w:i w:val="false"/>
                  <w:color w:val="0000ff"/>
                  <w:sz w:val="22"/>
                  <w:u w:val="single"/>
                </w:rPr>
                <w:t>https://m.edsoo.ru/9ANGYEYQI</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химии в решении экологических проблем</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57">
              <w:r>
                <w:rPr>
                  <w:rFonts w:ascii="Times New Roman" w:hAnsi="Times New Roman"/>
                  <w:b w:val="false"/>
                  <w:i w:val="false"/>
                  <w:color w:val="0000ff"/>
                  <w:sz w:val="22"/>
                  <w:u w:val="single"/>
                </w:rPr>
                <w:t>https://m.edsoo.ru/18Q203Y28</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Обобщение и систематизация знаний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58">
              <w:r>
                <w:rPr>
                  <w:rFonts w:ascii="Times New Roman" w:hAnsi="Times New Roman"/>
                  <w:b w:val="false"/>
                  <w:i w:val="false"/>
                  <w:color w:val="0000ff"/>
                  <w:sz w:val="22"/>
                  <w:u w:val="single"/>
                </w:rPr>
                <w:t>https://m.edsoo.ru/DT1BAS5U4</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Обобщение и систематизация знаний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59">
              <w:r>
                <w:rPr>
                  <w:rFonts w:ascii="Times New Roman" w:hAnsi="Times New Roman"/>
                  <w:b w:val="false"/>
                  <w:i w:val="false"/>
                  <w:color w:val="0000ff"/>
                  <w:sz w:val="22"/>
                  <w:u w:val="single"/>
                </w:rPr>
                <w:t>https://m.edsoo.ru/P52TJZNXV</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Обобщение и систематизация знаний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60">
              <w:r>
                <w:rPr>
                  <w:rFonts w:ascii="Times New Roman" w:hAnsi="Times New Roman"/>
                  <w:b w:val="false"/>
                  <w:i w:val="false"/>
                  <w:color w:val="0000ff"/>
                  <w:sz w:val="22"/>
                  <w:u w:val="single"/>
                </w:rPr>
                <w:t>https://m.edsoo.ru/TMK36TJZG</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5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83266888" w:id="19"/>
    <w:p>
      <w:pPr>
        <w:sectPr>
          <w:pgSz w:w="16383" w:h="11906" w:orient="landscape"/>
        </w:sectPr>
      </w:pPr>
    </w:p>
    <w:bookmarkEnd w:id="19"/>
    <w:bookmarkEnd w:id="18"/>
    <w:bookmarkStart w:name="block-83266889" w:id="20"/>
    <w:p>
      <w:pPr>
        <w:spacing w:before="199" w:after="199" w:line="336"/>
        <w:ind w:left="120"/>
        <w:jc w:val="left"/>
      </w:pPr>
      <w:r>
        <w:rPr>
          <w:rFonts w:ascii="Times New Roman" w:hAnsi="Times New Roman"/>
          <w:b/>
          <w:i w:val="false"/>
          <w:color w:val="000000"/>
          <w:sz w:val="28"/>
        </w:rPr>
        <w:t xml:space="preserve">ПРОВЕРЯЕМЫЕ ТРЕБОВАНИЯ К РЕЗУЛЬТАТАМ ОСВОЕНИЯ ОСНОВНОЙ </w:t>
      </w:r>
    </w:p>
    <w:p>
      <w:pPr>
        <w:spacing w:before="199" w:after="199" w:line="336"/>
        <w:ind w:left="120"/>
        <w:jc w:val="left"/>
      </w:pPr>
      <w:r>
        <w:rPr>
          <w:rFonts w:ascii="Times New Roman" w:hAnsi="Times New Roman"/>
          <w:b/>
          <w:i w:val="false"/>
          <w:color w:val="000000"/>
          <w:sz w:val="28"/>
        </w:rPr>
        <w:t>ОБРАЗОВАТЕЛЬНОЙ ПРОГРАММЫ</w:t>
      </w:r>
    </w:p>
    <w:p>
      <w:pPr>
        <w:spacing w:before="199" w:after="199" w:line="336"/>
        <w:ind w:left="120"/>
        <w:jc w:val="left"/>
      </w:pPr>
    </w:p>
    <w:p>
      <w:pPr>
        <w:spacing w:before="199" w:after="199" w:line="336"/>
        <w:ind w:left="120"/>
        <w:jc w:val="left"/>
      </w:pPr>
      <w:r>
        <w:rPr>
          <w:rFonts w:ascii="Times New Roman" w:hAnsi="Times New Roman"/>
          <w:b/>
          <w:i w:val="false"/>
          <w:color w:val="000000"/>
          <w:sz w:val="28"/>
        </w:rPr>
        <w:t>8 КЛАСС</w:t>
      </w:r>
    </w:p>
    <w:p>
      <w:pPr>
        <w:spacing w:before="0" w:after="0"/>
        <w:ind w:left="120"/>
        <w:jc w:val="left"/>
      </w:pPr>
    </w:p>
    <w:tbl>
      <w:tblPr>
        <w:tblW w:w="0" w:type="auto"/>
        <w:tblCellSpacing w:w="0" w:type="nil"/>
        <w:tblInd w:w="183" w:type="dxa"/>
        <w:tblBorders>
          <w:top w:val="single"/>
          <w:left w:val="single"/>
          <w:bottom w:val="single"/>
          <w:right w:val="single"/>
          <w:insideH w:val="single"/>
          <w:insideV w:val="single"/>
        </w:tblBorders>
      </w:tblPr>
      <w:tblGrid>
        <w:gridCol w:w="2520"/>
        <w:gridCol w:w="11049"/>
      </w:tblGrid>
      <w:tr>
        <w:trPr>
          <w:trHeight w:val="795" w:hRule="atLeast"/>
          <w:trHeight w:val="144" w:hRule="atLeast"/>
        </w:trPr>
        <w:tc>
          <w:tcPr>
            <w:tcW w:w="176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2153"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false"/>
                <w:color w:val="000000"/>
                <w:sz w:val="24"/>
              </w:rPr>
              <w:t xml:space="preserve"> </w:t>
            </w:r>
          </w:p>
        </w:tc>
      </w:tr>
      <w:tr>
        <w:trPr>
          <w:trHeight w:val="465"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 теме: «Первоначальные химические понятия»</w:t>
            </w:r>
          </w:p>
        </w:tc>
      </w:tr>
      <w:tr>
        <w:trPr>
          <w:trHeight w:val="3285"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раствор, массовая доля вещества (процентная концентрация) в растворе</w:t>
            </w:r>
          </w:p>
        </w:tc>
      </w:tr>
      <w:tr>
        <w:trPr>
          <w:trHeight w:val="930"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иллюстрировать взаимосвязь основных химических понятий и применять эти понятия при описании веществ и их превращений</w:t>
            </w:r>
          </w:p>
        </w:tc>
      </w:tr>
      <w:tr>
        <w:trPr>
          <w:trHeight w:val="1560"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использовать химическую символику для составления формул веществ и уравнений химических реакций</w:t>
            </w:r>
          </w:p>
        </w:tc>
      </w:tr>
      <w:tr>
        <w:trPr>
          <w:trHeight w:val="930"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раскрывать смысл законов сохранения массы веществ, постоянства состава, атомно-молекулярного учения, закона Авогадро</w:t>
            </w:r>
          </w:p>
        </w:tc>
      </w:tr>
      <w:tr>
        <w:trPr>
          <w:trHeight w:val="465"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определять валентность атомов элементов в бинарных соединениях</w:t>
            </w:r>
          </w:p>
        </w:tc>
      </w:tr>
      <w:tr>
        <w:trPr>
          <w:trHeight w:val="930"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классифицировать химические реакции (по числу и составу участвующих в реакции веществ, по тепловому эффекту)</w:t>
            </w:r>
          </w:p>
        </w:tc>
      </w:tr>
      <w:tr>
        <w:trPr>
          <w:trHeight w:val="465"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вычислять относительную молекулярную и молярную массы веществ</w:t>
            </w:r>
          </w:p>
        </w:tc>
      </w:tr>
      <w:tr>
        <w:trPr>
          <w:trHeight w:val="465"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1.8</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вычислять массовую долю химического элемента по формуле соединения,</w:t>
            </w:r>
          </w:p>
        </w:tc>
      </w:tr>
      <w:tr>
        <w:trPr>
          <w:trHeight w:val="465"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1.9</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вычислять массовую долю вещества в растворе </w:t>
            </w:r>
          </w:p>
        </w:tc>
      </w:tr>
      <w:tr>
        <w:trPr>
          <w:trHeight w:val="930"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1.10</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применять естественнонаучные методы познания – наблюдение, измерение, моделирование, эксперимент (реальный и мысленный)</w:t>
            </w:r>
          </w:p>
        </w:tc>
      </w:tr>
      <w:tr>
        <w:trPr>
          <w:trHeight w:val="465"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 теме: «</w:t>
            </w:r>
            <w:r>
              <w:rPr>
                <w:rFonts w:ascii="Times New Roman" w:hAnsi="Times New Roman"/>
                <w:b w:val="false"/>
                <w:i w:val="false"/>
                <w:color w:val="000000"/>
                <w:sz w:val="24"/>
              </w:rPr>
              <w:t>Важнейшие представители неорганических веществ</w:t>
            </w:r>
            <w:r>
              <w:rPr>
                <w:rFonts w:ascii="Times New Roman" w:hAnsi="Times New Roman"/>
                <w:b w:val="false"/>
                <w:i w:val="false"/>
                <w:color w:val="000000"/>
                <w:sz w:val="24"/>
              </w:rPr>
              <w:t>»</w:t>
            </w:r>
          </w:p>
        </w:tc>
      </w:tr>
      <w:tr>
        <w:trPr>
          <w:trHeight w:val="465"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раскрывать смысл основных химических понятий: оксид, кислота, основание, соль</w:t>
            </w:r>
          </w:p>
        </w:tc>
      </w:tr>
      <w:tr>
        <w:trPr>
          <w:trHeight w:val="465"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2.2</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определять принадлежность веществ к определённому классу соединений по формулам</w:t>
            </w:r>
          </w:p>
        </w:tc>
      </w:tr>
      <w:tr>
        <w:trPr>
          <w:trHeight w:val="465"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2.3</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классифицировать неорганические вещества</w:t>
            </w:r>
          </w:p>
        </w:tc>
      </w:tr>
      <w:tr>
        <w:trPr>
          <w:trHeight w:val="1410"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2.4</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tc>
      </w:tr>
      <w:tr>
        <w:trPr>
          <w:trHeight w:val="930"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2.5</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tc>
      </w:tr>
      <w:tr>
        <w:trPr>
          <w:trHeight w:val="3285"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2.6</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tc>
      </w:tr>
      <w:tr>
        <w:trPr>
          <w:trHeight w:val="465"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2.7</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проводить расчёты по уравнению химической реакции</w:t>
            </w:r>
          </w:p>
        </w:tc>
      </w:tr>
      <w:tr>
        <w:trPr>
          <w:trHeight w:val="1410"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 теме: «</w:t>
            </w:r>
            <w:r>
              <w:rPr>
                <w:rFonts w:ascii="Times New Roman" w:hAnsi="Times New Roman"/>
                <w:b w:val="false"/>
                <w:i w:val="false"/>
                <w:color w:val="000000"/>
                <w:sz w:val="24"/>
              </w:rPr>
              <w:t xml:space="preserve">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 </w:t>
            </w:r>
          </w:p>
        </w:tc>
      </w:tr>
      <w:tr>
        <w:trPr>
          <w:trHeight w:val="2220"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3.1</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раскрывать смысл основных химических понятий: ядро атома, электронный слой атома, атомная орбиталь, радиус атома, химическая связь, полярная и неполярная ковалентная связь, электроотрицательность, ионная связь, ион, катион, анион, степень окисления</w:t>
            </w:r>
          </w:p>
        </w:tc>
      </w:tr>
      <w:tr>
        <w:trPr>
          <w:trHeight w:val="465"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3.2</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классифицировать химические элементы</w:t>
            </w:r>
          </w:p>
        </w:tc>
      </w:tr>
      <w:tr>
        <w:trPr>
          <w:trHeight w:val="1410"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3.3</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w:t>
            </w:r>
          </w:p>
        </w:tc>
      </w:tr>
      <w:tr>
        <w:trPr>
          <w:trHeight w:val="1410"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3.4</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r>
      <w:tr>
        <w:trPr>
          <w:trHeight w:val="1875"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3.5</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tc>
      </w:tr>
      <w:tr>
        <w:trPr>
          <w:trHeight w:val="465"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3.6</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определять степень окисления элементов в бинарных соединениях</w:t>
            </w:r>
          </w:p>
        </w:tc>
      </w:tr>
      <w:tr>
        <w:trPr>
          <w:trHeight w:val="930"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3.7</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определять вид химической связи (ковалентная и ионная) в неорганических соединениях</w:t>
            </w:r>
          </w:p>
        </w:tc>
      </w:tr>
    </w:tbl>
    <w:p>
      <w:pPr>
        <w:spacing w:before="0" w:after="0"/>
        <w:ind w:left="120"/>
        <w:jc w:val="left"/>
      </w:pPr>
    </w:p>
    <w:p>
      <w:pPr>
        <w:spacing w:before="199" w:after="199"/>
        <w:ind w:left="120"/>
        <w:jc w:val="left"/>
      </w:pPr>
      <w:r>
        <w:rPr>
          <w:rFonts w:ascii="Times New Roman" w:hAnsi="Times New Roman"/>
          <w:b/>
          <w:i w:val="false"/>
          <w:color w:val="000000"/>
          <w:sz w:val="28"/>
        </w:rPr>
        <w:t>9 КЛАСС</w:t>
      </w:r>
    </w:p>
    <w:p>
      <w:pPr>
        <w:spacing w:before="0" w:after="0"/>
        <w:ind w:left="120"/>
        <w:jc w:val="left"/>
      </w:pPr>
    </w:p>
    <w:tbl>
      <w:tblPr>
        <w:tblW w:w="0" w:type="auto"/>
        <w:tblCellSpacing w:w="0" w:type="nil"/>
        <w:tblInd w:w="183" w:type="dxa"/>
        <w:tblBorders>
          <w:top w:val="single"/>
          <w:left w:val="single"/>
          <w:bottom w:val="single"/>
          <w:right w:val="single"/>
          <w:insideH w:val="single"/>
          <w:insideV w:val="single"/>
        </w:tblBorders>
      </w:tblPr>
      <w:tblGrid>
        <w:gridCol w:w="2840"/>
        <w:gridCol w:w="10729"/>
      </w:tblGrid>
      <w:tr>
        <w:trPr>
          <w:trHeight w:val="1185" w:hRule="atLeast"/>
          <w:trHeight w:val="144" w:hRule="atLeast"/>
        </w:trPr>
        <w:tc>
          <w:tcPr>
            <w:tcW w:w="1988"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Код проверяемого результата </w:t>
            </w:r>
          </w:p>
        </w:tc>
        <w:tc>
          <w:tcPr>
            <w:tcW w:w="11801"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trPr>
          <w:trHeight w:val="465" w:hRule="atLeast"/>
          <w:trHeight w:val="144" w:hRule="atLeast"/>
        </w:trPr>
        <w:tc>
          <w:tcPr>
            <w:tcW w:w="198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 теме: «</w:t>
            </w:r>
            <w:r>
              <w:rPr>
                <w:rFonts w:ascii="Times New Roman" w:hAnsi="Times New Roman"/>
                <w:b w:val="false"/>
                <w:i w:val="false"/>
                <w:color w:val="000000"/>
                <w:sz w:val="24"/>
              </w:rPr>
              <w:t>Вещество и химическая реакция</w:t>
            </w:r>
            <w:r>
              <w:rPr>
                <w:rFonts w:ascii="Times New Roman" w:hAnsi="Times New Roman"/>
                <w:b w:val="false"/>
                <w:i w:val="false"/>
                <w:color w:val="000000"/>
                <w:sz w:val="24"/>
              </w:rPr>
              <w:t>»</w:t>
            </w:r>
          </w:p>
        </w:tc>
      </w:tr>
      <w:tr>
        <w:trPr>
          <w:trHeight w:val="3285" w:hRule="atLeast"/>
          <w:trHeight w:val="144" w:hRule="atLeast"/>
        </w:trPr>
        <w:tc>
          <w:tcPr>
            <w:tcW w:w="198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раскрывать смысл основных химических понятий: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сплавы, скорость химической реакции</w:t>
            </w:r>
          </w:p>
        </w:tc>
      </w:tr>
      <w:tr>
        <w:trPr>
          <w:trHeight w:val="1800" w:hRule="atLeast"/>
          <w:trHeight w:val="144" w:hRule="atLeast"/>
        </w:trPr>
        <w:tc>
          <w:tcPr>
            <w:tcW w:w="198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иллюстрировать взаимосвязь основных химических понятий и применять эти понятия при описании веществ и их превращений</w:t>
            </w:r>
          </w:p>
        </w:tc>
      </w:tr>
      <w:tr>
        <w:trPr>
          <w:trHeight w:val="930" w:hRule="atLeast"/>
          <w:trHeight w:val="144" w:hRule="atLeast"/>
        </w:trPr>
        <w:tc>
          <w:tcPr>
            <w:tcW w:w="198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составлять уравнения электролитической диссоциации кислот, щелочей и солей, полные и сокращённые уравнения реакций ионного обмена</w:t>
            </w:r>
          </w:p>
        </w:tc>
      </w:tr>
      <w:tr>
        <w:trPr>
          <w:trHeight w:val="930" w:hRule="atLeast"/>
          <w:trHeight w:val="144" w:hRule="atLeast"/>
        </w:trPr>
        <w:tc>
          <w:tcPr>
            <w:tcW w:w="198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раскрывать сущность окислительно-восстановительных реакций посредством составления электронного баланса этих реакций</w:t>
            </w:r>
          </w:p>
        </w:tc>
      </w:tr>
      <w:tr>
        <w:trPr>
          <w:trHeight w:val="465" w:hRule="atLeast"/>
          <w:trHeight w:val="144" w:hRule="atLeast"/>
        </w:trPr>
        <w:tc>
          <w:tcPr>
            <w:tcW w:w="198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проводить расчёты по уравнению химической реакции</w:t>
            </w:r>
          </w:p>
        </w:tc>
      </w:tr>
      <w:tr>
        <w:trPr>
          <w:trHeight w:val="465" w:hRule="atLeast"/>
          <w:trHeight w:val="144" w:hRule="atLeast"/>
        </w:trPr>
        <w:tc>
          <w:tcPr>
            <w:tcW w:w="198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 темам: «</w:t>
            </w:r>
            <w:r>
              <w:rPr>
                <w:rFonts w:ascii="Times New Roman" w:hAnsi="Times New Roman"/>
                <w:b w:val="false"/>
                <w:i w:val="false"/>
                <w:color w:val="000000"/>
                <w:sz w:val="24"/>
              </w:rPr>
              <w:t>Неметаллы и их соединения</w:t>
            </w:r>
            <w:r>
              <w:rPr>
                <w:rFonts w:ascii="Times New Roman" w:hAnsi="Times New Roman"/>
                <w:b w:val="false"/>
                <w:i w:val="false"/>
                <w:color w:val="000000"/>
                <w:sz w:val="24"/>
              </w:rPr>
              <w:t xml:space="preserve">» и </w:t>
            </w:r>
            <w:r>
              <w:rPr>
                <w:rFonts w:ascii="Times New Roman" w:hAnsi="Times New Roman"/>
                <w:b w:val="false"/>
                <w:i w:val="false"/>
                <w:color w:val="000000"/>
                <w:sz w:val="24"/>
              </w:rPr>
              <w:t>«Металлы и их соединения»</w:t>
            </w:r>
          </w:p>
        </w:tc>
      </w:tr>
      <w:tr>
        <w:trPr>
          <w:trHeight w:val="1410" w:hRule="atLeast"/>
          <w:trHeight w:val="144" w:hRule="atLeast"/>
        </w:trPr>
        <w:tc>
          <w:tcPr>
            <w:tcW w:w="198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tc>
      </w:tr>
      <w:tr>
        <w:trPr>
          <w:trHeight w:val="930" w:hRule="atLeast"/>
          <w:trHeight w:val="144" w:hRule="atLeast"/>
        </w:trPr>
        <w:tc>
          <w:tcPr>
            <w:tcW w:w="198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2.2</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составлять уравнения реакций, подтверждающих существование генетической связи между веществами различных классов</w:t>
            </w:r>
          </w:p>
        </w:tc>
      </w:tr>
      <w:tr>
        <w:trPr>
          <w:trHeight w:val="930" w:hRule="atLeast"/>
          <w:trHeight w:val="144" w:hRule="atLeast"/>
        </w:trPr>
        <w:tc>
          <w:tcPr>
            <w:tcW w:w="198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2.3</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прогнозировать свойства веществ в зависимости от их строения, возможности протекания химических превращений в различных условиях</w:t>
            </w:r>
          </w:p>
        </w:tc>
      </w:tr>
      <w:tr>
        <w:trPr>
          <w:trHeight w:val="1875" w:hRule="atLeast"/>
          <w:trHeight w:val="144" w:hRule="atLeast"/>
        </w:trPr>
        <w:tc>
          <w:tcPr>
            <w:tcW w:w="198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2.4</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tc>
      </w:tr>
      <w:tr>
        <w:trPr>
          <w:trHeight w:val="1875" w:hRule="atLeast"/>
          <w:trHeight w:val="144" w:hRule="atLeast"/>
        </w:trPr>
        <w:tc>
          <w:tcPr>
            <w:tcW w:w="198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2.5</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ионы изученных металлов, присутствующие в водных растворах неорганических веществ</w:t>
            </w:r>
          </w:p>
        </w:tc>
      </w:tr>
      <w:tr>
        <w:trPr>
          <w:trHeight w:val="465" w:hRule="atLeast"/>
          <w:trHeight w:val="144" w:hRule="atLeast"/>
        </w:trPr>
        <w:tc>
          <w:tcPr>
            <w:tcW w:w="198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 теме: «Химия и окружающая среда»</w:t>
            </w:r>
          </w:p>
        </w:tc>
      </w:tr>
      <w:tr>
        <w:trPr>
          <w:trHeight w:val="465" w:hRule="atLeast"/>
          <w:trHeight w:val="144" w:hRule="atLeast"/>
        </w:trPr>
        <w:tc>
          <w:tcPr>
            <w:tcW w:w="198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3.1</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раскрывать смысл основных химических понятий: ПДК вещества; коррозия металлов</w:t>
            </w:r>
          </w:p>
        </w:tc>
      </w:tr>
      <w:tr>
        <w:trPr>
          <w:trHeight w:val="2340" w:hRule="atLeast"/>
          <w:trHeight w:val="144" w:hRule="atLeast"/>
        </w:trPr>
        <w:tc>
          <w:tcPr>
            <w:tcW w:w="198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3.2</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tc>
      </w:tr>
    </w:tbl>
    <w:p>
      <w:pPr>
        <w:spacing w:before="0" w:after="0"/>
        <w:ind w:left="120"/>
        <w:jc w:val="left"/>
      </w:pPr>
    </w:p>
    <w:bookmarkStart w:name="block-83266889" w:id="21"/>
    <w:p>
      <w:pPr>
        <w:sectPr>
          <w:pgSz w:w="11906" w:h="16383" w:orient="portrait"/>
        </w:sectPr>
      </w:pPr>
    </w:p>
    <w:bookmarkEnd w:id="21"/>
    <w:bookmarkEnd w:id="20"/>
    <w:bookmarkStart w:name="block-83266890" w:id="22"/>
    <w:p>
      <w:pPr>
        <w:spacing w:before="199" w:after="120" w:line="336"/>
        <w:ind w:left="120"/>
        <w:jc w:val="left"/>
      </w:pPr>
      <w:r>
        <w:rPr>
          <w:rFonts w:ascii="Times New Roman" w:hAnsi="Times New Roman"/>
          <w:b/>
          <w:i w:val="false"/>
          <w:color w:val="000000"/>
          <w:sz w:val="28"/>
        </w:rPr>
        <w:t>ПРОВЕРЯЕМЫЕ ЭЛЕМЕНТЫ СОДЕРЖАНИЯ</w:t>
      </w:r>
    </w:p>
    <w:p>
      <w:pPr>
        <w:spacing w:before="0" w:after="0"/>
        <w:ind w:left="120"/>
        <w:jc w:val="left"/>
      </w:pPr>
    </w:p>
    <w:p>
      <w:pPr>
        <w:spacing w:before="199" w:after="120" w:line="336"/>
        <w:ind w:left="120"/>
        <w:jc w:val="left"/>
      </w:pPr>
      <w:r>
        <w:rPr>
          <w:rFonts w:ascii="Times New Roman" w:hAnsi="Times New Roman"/>
          <w:b/>
          <w:i w:val="false"/>
          <w:color w:val="000000"/>
          <w:sz w:val="28"/>
        </w:rPr>
        <w:t>8 КЛАСС</w:t>
      </w:r>
    </w:p>
    <w:p>
      <w:pPr>
        <w:spacing w:before="0" w:after="0"/>
        <w:ind w:left="120"/>
        <w:jc w:val="left"/>
      </w:pPr>
    </w:p>
    <w:tbl>
      <w:tblPr>
        <w:tblW w:w="0" w:type="auto"/>
        <w:tblCellSpacing w:w="0" w:type="nil"/>
        <w:tblInd w:w="183" w:type="dxa"/>
        <w:tblBorders>
          <w:top w:val="single"/>
          <w:left w:val="single"/>
          <w:bottom w:val="single"/>
          <w:right w:val="single"/>
          <w:insideH w:val="single"/>
          <w:insideV w:val="single"/>
        </w:tblBorders>
      </w:tblPr>
      <w:tblGrid>
        <w:gridCol w:w="1697"/>
        <w:gridCol w:w="11872"/>
      </w:tblGrid>
      <w:tr>
        <w:trPr>
          <w:trHeight w:val="405" w:hRule="atLeast"/>
          <w:trHeight w:val="144" w:hRule="atLeast"/>
        </w:trPr>
        <w:tc>
          <w:tcPr>
            <w:tcW w:w="1187"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3059"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465"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Первоначальные химические понятия</w:t>
            </w:r>
          </w:p>
        </w:tc>
      </w:tr>
      <w:tr>
        <w:trPr>
          <w:trHeight w:val="930"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Предмет химии. Роль химии в жизни человека. Химия в системе наук. Тела и вещества. Физические свойства веществ. Агрегатное состояние веществ</w:t>
            </w:r>
          </w:p>
        </w:tc>
      </w:tr>
      <w:tr>
        <w:trPr>
          <w:trHeight w:val="465"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Понятие о методах познания в химии. Чистые вещества и смеси. Способы разделения смесей</w:t>
            </w:r>
          </w:p>
        </w:tc>
      </w:tr>
      <w:tr>
        <w:trPr>
          <w:trHeight w:val="930"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Атомы и молекулы. Химические элементы. Символы химических элементов. Простые и сложные вещества. Атомно-молекулярное учение</w:t>
            </w:r>
          </w:p>
        </w:tc>
      </w:tr>
      <w:tr>
        <w:trPr>
          <w:trHeight w:val="1410"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trPr>
          <w:trHeight w:val="930"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Количество вещества. Моль. Молярная масса. Взаимосвязь количества, массы и числа структурных единиц вещества. Расчёты по формулам химических соединений</w:t>
            </w:r>
          </w:p>
        </w:tc>
      </w:tr>
      <w:tr>
        <w:trPr>
          <w:trHeight w:val="1410"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tc>
      </w:tr>
      <w:tr>
        <w:trPr>
          <w:trHeight w:val="5160"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меди(II) при нагревании, взаимодействие железа с раствором соли меди(II),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 </w:t>
            </w:r>
          </w:p>
        </w:tc>
      </w:tr>
      <w:tr>
        <w:trPr>
          <w:trHeight w:val="465"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Важнейшие представители неорганических веществ</w:t>
            </w:r>
          </w:p>
        </w:tc>
      </w:tr>
      <w:tr>
        <w:trPr>
          <w:trHeight w:val="1875"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tc>
      </w:tr>
      <w:tr>
        <w:trPr>
          <w:trHeight w:val="1575"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2.2</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tc>
      </w:tr>
      <w:tr>
        <w:trPr>
          <w:trHeight w:val="930"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2.3</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pacing w:val="-4"/>
                <w:sz w:val="24"/>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tc>
      </w:tr>
      <w:tr>
        <w:trPr>
          <w:trHeight w:val="465"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2.4</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Молярный объём газов. Расчёты по химическим уравнениям</w:t>
            </w:r>
          </w:p>
        </w:tc>
      </w:tr>
      <w:tr>
        <w:trPr>
          <w:trHeight w:val="1875"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2.5</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tc>
      </w:tr>
      <w:tr>
        <w:trPr>
          <w:trHeight w:val="1410"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2.6</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tc>
      </w:tr>
      <w:tr>
        <w:trPr>
          <w:trHeight w:val="930"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2.7</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tc>
      </w:tr>
      <w:tr>
        <w:trPr>
          <w:trHeight w:val="930"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2.8</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Кислоты. Классификация кислот. Номенклатура кислот. Физические и химические свойства кислот. Ряд активности металлов Н.Н. Бекетова. Получение кислот</w:t>
            </w:r>
          </w:p>
        </w:tc>
      </w:tr>
      <w:tr>
        <w:trPr>
          <w:trHeight w:val="465"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2.9</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Соли. Номенклатура солей. Физические и химические свойства солей. Получение солей</w:t>
            </w:r>
          </w:p>
        </w:tc>
      </w:tr>
      <w:tr>
        <w:trPr>
          <w:trHeight w:val="465"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2.10</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Генетическая связь между классами неорганических соединений</w:t>
            </w:r>
          </w:p>
        </w:tc>
      </w:tr>
      <w:tr>
        <w:trPr>
          <w:trHeight w:val="7395"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2.11</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trPr>
          <w:trHeight w:val="930"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3059" w:type="dxa"/>
            <w:tcBorders/>
            <w:tcMar>
              <w:top w:w="50" w:type="dxa"/>
              <w:left w:w="100" w:type="dxa"/>
            </w:tcMar>
            <w:vAlign w:val="center"/>
          </w:tcPr>
          <w:p>
            <w:pPr>
              <w:spacing w:before="0" w:after="0" w:line="336"/>
              <w:ind w:left="365"/>
              <w:jc w:val="left"/>
            </w:pPr>
            <w:r>
              <w:rPr>
                <w:rFonts w:ascii="Times New Roman" w:hAnsi="Times New Roman"/>
                <w:b w:val="false"/>
                <w:i w:val="false"/>
                <w:color w:val="000000"/>
                <w:sz w:val="24"/>
              </w:rPr>
              <w:t>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tc>
      </w:tr>
      <w:tr>
        <w:trPr>
          <w:trHeight w:val="1410"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3.1</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tc>
      </w:tr>
      <w:tr>
        <w:trPr>
          <w:trHeight w:val="1875"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3.2</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tc>
      </w:tr>
      <w:tr>
        <w:trPr>
          <w:trHeight w:val="1875"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3.3</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tc>
      </w:tr>
      <w:tr>
        <w:trPr>
          <w:trHeight w:val="1875"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3.4</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учёный и гражданин</w:t>
            </w:r>
          </w:p>
        </w:tc>
      </w:tr>
      <w:tr>
        <w:trPr>
          <w:trHeight w:val="930"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3.5</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Химическая связь. Ковалентная (полярная и неполярная) связь. Электроотрицательность химических элементов. Ионная связь</w:t>
            </w:r>
          </w:p>
        </w:tc>
      </w:tr>
      <w:tr>
        <w:trPr>
          <w:trHeight w:val="930"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3.6</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Степень окисления. Окислительновосстановительные реакции. Процессы окисления и восстановления. Окислители и восстановители</w:t>
            </w:r>
          </w:p>
        </w:tc>
      </w:tr>
      <w:tr>
        <w:trPr>
          <w:trHeight w:val="1875"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3.7</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pPr>
        <w:spacing w:before="0" w:after="0"/>
        <w:ind w:left="120"/>
        <w:jc w:val="left"/>
      </w:pPr>
    </w:p>
    <w:p>
      <w:pPr>
        <w:spacing w:before="199" w:after="199"/>
        <w:ind w:left="120"/>
        <w:jc w:val="left"/>
      </w:pPr>
      <w:r>
        <w:rPr>
          <w:rFonts w:ascii="Times New Roman" w:hAnsi="Times New Roman"/>
          <w:b/>
          <w:i w:val="false"/>
          <w:color w:val="000000"/>
          <w:sz w:val="28"/>
        </w:rPr>
        <w:t>9 КЛАСС</w:t>
      </w:r>
    </w:p>
    <w:p>
      <w:pPr>
        <w:spacing w:before="0" w:after="0"/>
        <w:ind w:left="120"/>
        <w:jc w:val="left"/>
      </w:pPr>
    </w:p>
    <w:tbl>
      <w:tblPr>
        <w:tblW w:w="0" w:type="auto"/>
        <w:tblCellSpacing w:w="0" w:type="nil"/>
        <w:tblInd w:w="183" w:type="dxa"/>
        <w:tblBorders>
          <w:top w:val="single"/>
          <w:left w:val="single"/>
          <w:bottom w:val="single"/>
          <w:right w:val="single"/>
          <w:insideH w:val="single"/>
          <w:insideV w:val="single"/>
        </w:tblBorders>
      </w:tblPr>
      <w:tblGrid>
        <w:gridCol w:w="1709"/>
        <w:gridCol w:w="11860"/>
      </w:tblGrid>
      <w:tr>
        <w:trPr>
          <w:trHeight w:val="405" w:hRule="atLeast"/>
          <w:trHeight w:val="144" w:hRule="atLeast"/>
        </w:trPr>
        <w:tc>
          <w:tcPr>
            <w:tcW w:w="1196"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Код </w:t>
            </w:r>
          </w:p>
        </w:tc>
        <w:tc>
          <w:tcPr>
            <w:tcW w:w="13046"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Проверяемый элемент содержания </w:t>
            </w:r>
          </w:p>
        </w:tc>
      </w:tr>
      <w:tr>
        <w:trPr>
          <w:trHeight w:val="465"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3046"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Вещество и химическая реакция. Повторение </w:t>
            </w:r>
          </w:p>
        </w:tc>
      </w:tr>
      <w:tr>
        <w:trPr>
          <w:trHeight w:val="258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3046"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tc>
      </w:tr>
      <w:tr>
        <w:trPr>
          <w:trHeight w:val="234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3046"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 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tc>
      </w:tr>
      <w:tr>
        <w:trPr>
          <w:trHeight w:val="1875"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3046"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 Понятие о скорости химической реакции</w:t>
            </w:r>
          </w:p>
        </w:tc>
      </w:tr>
      <w:tr>
        <w:trPr>
          <w:trHeight w:val="141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3046"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trPr>
          <w:trHeight w:val="141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3046"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tc>
      </w:tr>
      <w:tr>
        <w:trPr>
          <w:trHeight w:val="282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3046"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tc>
      </w:tr>
      <w:tr>
        <w:trPr>
          <w:trHeight w:val="504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3046"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tc>
      </w:tr>
      <w:tr>
        <w:trPr>
          <w:trHeight w:val="465"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3046"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Неметаллы и их соединения</w:t>
            </w:r>
          </w:p>
        </w:tc>
      </w:tr>
      <w:tr>
        <w:trPr>
          <w:trHeight w:val="234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tc>
      </w:tr>
      <w:tr>
        <w:trPr>
          <w:trHeight w:val="4695"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2.2</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Общая характеристика элементов VIА-группы.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tc>
      </w:tr>
      <w:tr>
        <w:trPr>
          <w:trHeight w:val="375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2.3</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Общая характеристика элементов VА-группы.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tc>
      </w:tr>
      <w:tr>
        <w:trPr>
          <w:trHeight w:val="141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2.4</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Фосфор, аллотропные модификации фосфора, физические и химические свойства. Оксид фосфора(V) и фосфорная кислота, физические и химические свойства, получение. Использование фосфатов в качестве минеральных удобрений</w:t>
            </w:r>
          </w:p>
        </w:tc>
      </w:tr>
      <w:tr>
        <w:trPr>
          <w:trHeight w:val="4575"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2.5</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Общая характеристика элементов IVА-группы.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углерода(IV);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tc>
      </w:tr>
      <w:tr>
        <w:trPr>
          <w:trHeight w:val="1875"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2.6</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tc>
      </w:tr>
      <w:tr>
        <w:trPr>
          <w:trHeight w:val="234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2.7</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Кремний, его физические и химические свойства, получение и применение. Соединения кремния в природе. Общие представления об оксиде кремния(IV)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tc>
      </w:tr>
      <w:tr>
        <w:trPr>
          <w:trHeight w:val="927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2.8</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tc>
      </w:tr>
      <w:tr>
        <w:trPr>
          <w:trHeight w:val="465"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3046"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Металлы и их соединения </w:t>
            </w:r>
          </w:p>
        </w:tc>
      </w:tr>
      <w:tr>
        <w:trPr>
          <w:trHeight w:val="1875"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3.1</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w:t>
            </w:r>
          </w:p>
        </w:tc>
      </w:tr>
      <w:tr>
        <w:trPr>
          <w:trHeight w:val="141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3.2</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tc>
      </w:tr>
      <w:tr>
        <w:trPr>
          <w:trHeight w:val="1875"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3.3</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tc>
      </w:tr>
      <w:tr>
        <w:trPr>
          <w:trHeight w:val="1875"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3.4</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tc>
      </w:tr>
      <w:tr>
        <w:trPr>
          <w:trHeight w:val="141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3.5</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pacing w:val="-3"/>
                <w:sz w:val="24"/>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tc>
      </w:tr>
      <w:tr>
        <w:trPr>
          <w:trHeight w:val="141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3.6</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железа(II) и железа(III), их состав, свойства и получение</w:t>
            </w:r>
          </w:p>
        </w:tc>
      </w:tr>
      <w:tr>
        <w:trPr>
          <w:trHeight w:val="504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3.7</w:t>
            </w:r>
          </w:p>
        </w:tc>
        <w:tc>
          <w:tcPr>
            <w:tcW w:w="13046"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железа(II) и железа(III), меди(II);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tc>
      </w:tr>
      <w:tr>
        <w:trPr>
          <w:trHeight w:val="465"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p>
        </w:tc>
        <w:tc>
          <w:tcPr>
            <w:tcW w:w="13046"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Химия и окружающая среда </w:t>
            </w:r>
          </w:p>
        </w:tc>
      </w:tr>
      <w:tr>
        <w:trPr>
          <w:trHeight w:val="141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4.1</w:t>
            </w:r>
          </w:p>
        </w:tc>
        <w:tc>
          <w:tcPr>
            <w:tcW w:w="13046"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Первая помощь при химических ожогах и отравлениях</w:t>
            </w:r>
          </w:p>
        </w:tc>
      </w:tr>
      <w:tr>
        <w:trPr>
          <w:trHeight w:val="141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4.2</w:t>
            </w:r>
          </w:p>
        </w:tc>
        <w:tc>
          <w:tcPr>
            <w:tcW w:w="13046"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промышленности</w:t>
            </w:r>
          </w:p>
        </w:tc>
      </w:tr>
      <w:tr>
        <w:trPr>
          <w:trHeight w:val="93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4.3</w:t>
            </w:r>
          </w:p>
        </w:tc>
        <w:tc>
          <w:tcPr>
            <w:tcW w:w="13046"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Химический эксперимент: изучение образцов материалов (стекло, сплавы металлов, полимерные материалы)</w:t>
            </w:r>
          </w:p>
        </w:tc>
      </w:tr>
    </w:tbl>
    <w:p>
      <w:pPr>
        <w:spacing w:before="0" w:after="0"/>
        <w:ind w:left="120"/>
        <w:jc w:val="left"/>
      </w:pPr>
    </w:p>
    <w:bookmarkStart w:name="block-83266890" w:id="23"/>
    <w:p>
      <w:pPr>
        <w:sectPr>
          <w:pgSz w:w="11906" w:h="16383" w:orient="portrait"/>
        </w:sectPr>
      </w:pPr>
    </w:p>
    <w:bookmarkEnd w:id="23"/>
    <w:bookmarkEnd w:id="22"/>
    <w:bookmarkStart w:name="block-83266891" w:id="24"/>
    <w:p>
      <w:pPr>
        <w:spacing w:before="199" w:after="120" w:line="336"/>
        <w:ind w:left="120"/>
        <w:jc w:val="left"/>
      </w:pPr>
      <w:r>
        <w:rPr>
          <w:rFonts w:ascii="Times New Roman" w:hAnsi="Times New Roman"/>
          <w:b/>
          <w:i w:val="false"/>
          <w:color w:val="000000"/>
          <w:sz w:val="28"/>
        </w:rPr>
        <w:t>ПРОВЕРЯЕМЫЕ НА ОГЭ ПО ХИМИИ ТРЕБОВАНИЯ К РЕЗУЛЬТАТАМ ОСВОЕНИЯ ОСНОВНОЙ ОБРАЗОВАТЕЛЬНОЙ ПРОГРАММЫ ОСНОВНОГО ОБЩЕГО ОБРАЗОВАНИЯ</w:t>
      </w:r>
    </w:p>
    <w:p>
      <w:pPr>
        <w:spacing w:before="0" w:after="0" w:line="336"/>
        <w:ind w:left="120"/>
        <w:jc w:val="left"/>
      </w:pPr>
    </w:p>
    <w:tbl>
      <w:tblPr>
        <w:tblW w:w="0" w:type="auto"/>
        <w:tblCellSpacing w:w="0" w:type="nil"/>
        <w:tblInd w:w="183" w:type="dxa"/>
        <w:tblBorders>
          <w:top w:val="single"/>
          <w:left w:val="single"/>
          <w:bottom w:val="single"/>
          <w:right w:val="single"/>
          <w:insideH w:val="single"/>
          <w:insideV w:val="single"/>
        </w:tblBorders>
      </w:tblPr>
      <w:tblGrid>
        <w:gridCol w:w="2862"/>
        <w:gridCol w:w="10363"/>
      </w:tblGrid>
      <w:tr>
        <w:trPr>
          <w:trHeight w:val="1575" w:hRule="atLeast"/>
          <w:trHeight w:val="144" w:hRule="atLeast"/>
        </w:trPr>
        <w:tc>
          <w:tcPr>
            <w:tcW w:w="2003"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Код проверяемого требования </w:t>
            </w:r>
          </w:p>
        </w:tc>
        <w:tc>
          <w:tcPr>
            <w:tcW w:w="11399"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Представление:</w:t>
            </w:r>
            <w:r>
              <w:rPr>
                <w:rFonts w:ascii="Times New Roman" w:hAnsi="Times New Roman"/>
                <w:b w:val="false"/>
                <w:i/>
                <w:color w:val="000000"/>
                <w:sz w:val="24"/>
              </w:rPr>
              <w:t xml:space="preserve"> </w:t>
            </w:r>
          </w:p>
        </w:tc>
      </w:tr>
      <w:tr>
        <w:trPr>
          <w:trHeight w:val="189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trPr>
          <w:trHeight w:val="1425"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 научных методах познания, в том числе экспериментальных и теоретических методах исследования веществ и изучения химических реакций; умение использовать модели для объяснения строения атомов и молекул</w:t>
            </w:r>
          </w:p>
        </w:tc>
      </w:tr>
      <w:tr>
        <w:trPr>
          <w:trHeight w:val="237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trPr>
          <w:trHeight w:val="1365"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Владение системой химических знаний и умение применять систему химических знаний, которая включает:</w:t>
            </w:r>
          </w:p>
        </w:tc>
      </w:tr>
      <w:tr>
        <w:trPr>
          <w:trHeight w:val="7545"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pacing w:val="-2"/>
                <w:sz w:val="24"/>
              </w:rPr>
              <w:t>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объём,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электронный слой атома, атомная 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решётка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ПДК, коррозия металлов, сплавы</w:t>
            </w:r>
          </w:p>
        </w:tc>
      </w:tr>
      <w:tr>
        <w:trPr>
          <w:trHeight w:val="96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2.2</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основополагающие законы химии: закон сохранения массы, периодический закон Д.И. Менделеева, закон постоянства состава, закон Авогадро</w:t>
            </w:r>
          </w:p>
        </w:tc>
      </w:tr>
      <w:tr>
        <w:trPr>
          <w:trHeight w:val="96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2.3</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теории химии: атомно-молекулярная теория, теория электролитической диссоциации </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Владение основами химической грамотности, включающей:</w:t>
            </w:r>
            <w:r>
              <w:rPr>
                <w:rFonts w:ascii="Times New Roman" w:hAnsi="Times New Roman"/>
                <w:b w:val="false"/>
                <w:i/>
                <w:color w:val="000000"/>
                <w:sz w:val="24"/>
              </w:rPr>
              <w:t xml:space="preserve"> </w:t>
            </w:r>
          </w:p>
        </w:tc>
      </w:tr>
      <w:tr>
        <w:trPr>
          <w:trHeight w:val="2835"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3.1</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3.2</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умение интегрировать химические знания со знаниями других учебных предметов</w:t>
            </w:r>
          </w:p>
        </w:tc>
      </w:tr>
      <w:tr>
        <w:trPr>
          <w:trHeight w:val="96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3.3</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наличие опыта работы с различными источниками информации по химии (научная и научно-популярная литература, словари, справочники, интернет-ресурсы) </w:t>
            </w:r>
          </w:p>
        </w:tc>
      </w:tr>
      <w:tr>
        <w:trPr>
          <w:trHeight w:val="159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3.4</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умение объективно оценивать информацию о веществах, их превращениях и практическом применении и умение использовать её для решения учебно-познавательных задач</w:t>
            </w:r>
          </w:p>
        </w:tc>
      </w:tr>
      <w:tr>
        <w:trPr>
          <w:trHeight w:val="1425"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Владение основами понятийного аппарата и символического языка химии для составления формул неорганических веществ, уравнений химических реакций; основами химической номенклатуры (IUPAC и тривиальной)</w:t>
            </w:r>
            <w:r>
              <w:rPr>
                <w:rFonts w:ascii="Times New Roman" w:hAnsi="Times New Roman"/>
                <w:b w:val="false"/>
                <w:i w:val="false"/>
                <w:color w:val="000000"/>
                <w:sz w:val="24"/>
              </w:rPr>
              <w:t xml:space="preserve"> </w:t>
            </w:r>
          </w:p>
        </w:tc>
      </w:tr>
      <w:tr>
        <w:trPr>
          <w:trHeight w:val="189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трёх периодов, калия и кальция</w:t>
            </w:r>
          </w:p>
        </w:tc>
      </w:tr>
      <w:tr>
        <w:trPr>
          <w:trHeight w:val="189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Умение классифицировать:</w:t>
            </w:r>
            <w:r>
              <w:rPr>
                <w:rFonts w:ascii="Times New Roman" w:hAnsi="Times New Roman"/>
                <w:b w:val="false"/>
                <w:i w:val="false"/>
                <w:color w:val="000000"/>
                <w:sz w:val="24"/>
              </w:rPr>
              <w:t xml:space="preserve"> </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7.1</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химические элементы</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7.2</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неорганические вещества</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7.3</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химические реакции</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8</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Умение определять:</w:t>
            </w:r>
            <w:r>
              <w:rPr>
                <w:rFonts w:ascii="Times New Roman" w:hAnsi="Times New Roman"/>
                <w:b w:val="false"/>
                <w:i w:val="false"/>
                <w:color w:val="000000"/>
                <w:sz w:val="24"/>
              </w:rPr>
              <w:t xml:space="preserve"> </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8.1</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валентность и степень окисления химических элементов, заряд иона</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8.2</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вид химической связи и тип кристаллической структуры в соединениях </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8.3</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характер среды в водных растворах веществ (кислот, оснований) </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8.4</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окислитель и восстановитель</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9</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Умение характеризовать физические и химические свойства:</w:t>
            </w:r>
            <w:r>
              <w:rPr>
                <w:rFonts w:ascii="Times New Roman" w:hAnsi="Times New Roman"/>
                <w:b w:val="false"/>
                <w:i w:val="false"/>
                <w:color w:val="000000"/>
                <w:sz w:val="24"/>
              </w:rPr>
              <w:t xml:space="preserve"> </w:t>
            </w:r>
          </w:p>
        </w:tc>
      </w:tr>
      <w:tr>
        <w:trPr>
          <w:trHeight w:val="96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9.1</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простых веществ (кислород, озон, водород, графит, алмаз, кремний, азот, фосфор, сера, хлор, натрий, калий, магний, кальций, алюминий, железо)</w:t>
            </w:r>
          </w:p>
        </w:tc>
      </w:tr>
      <w:tr>
        <w:trPr>
          <w:trHeight w:val="237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9.2</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сложных веществ, в том числе их водных растворов (вода, аммиак, хлороводород, сероводород, оксиды и гидроксиды металлов I–IIA групп, алюминия, меди (II), цинка, железа (II и III), оксиды углерода (II и IV), кремния (IV), азота и фосфора (III и V), серы (IV и VI), сернистая, серная, азотистая, азотная, фосфорная, угольная, кремниевая кислота и их соли)</w:t>
            </w:r>
          </w:p>
        </w:tc>
      </w:tr>
      <w:tr>
        <w:trPr>
          <w:trHeight w:val="189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9.3</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10</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Умение составлять молекулярные и ионные уравнения реакций, в том числе</w:t>
            </w:r>
            <w:r>
              <w:rPr>
                <w:rFonts w:ascii="Times New Roman" w:hAnsi="Times New Roman"/>
                <w:b w:val="false"/>
                <w:i w:val="false"/>
                <w:color w:val="000000"/>
                <w:sz w:val="24"/>
              </w:rPr>
              <w:t>:</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10.1</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реакций ионного обмена </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10.2</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окислительно-восстановительных реакций</w:t>
            </w:r>
          </w:p>
        </w:tc>
      </w:tr>
      <w:tr>
        <w:trPr>
          <w:trHeight w:val="96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10.3</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иллюстрирующих химические свойства изученных классов (групп) неорганических веществ </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10.4</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подтверждающих генетическую взаимосвязь между ними</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Умение вычислять (проводить расчёты</w:t>
            </w:r>
            <w:r>
              <w:rPr>
                <w:rFonts w:ascii="Times New Roman" w:hAnsi="Times New Roman"/>
                <w:b w:val="false"/>
                <w:i w:val="false"/>
                <w:color w:val="000000"/>
                <w:sz w:val="24"/>
              </w:rPr>
              <w:t>):</w:t>
            </w:r>
          </w:p>
        </w:tc>
      </w:tr>
      <w:tr>
        <w:trPr>
          <w:trHeight w:val="96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относительную молекулярную и молярную массы веществ, массовую долю химического элемента в соединении</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массовую долю вещества в растворе, </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количество вещества и его массу, объем газов </w:t>
            </w:r>
          </w:p>
        </w:tc>
      </w:tr>
      <w:tr>
        <w:trPr>
          <w:trHeight w:val="96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11.4</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 уравнениям химических реакций и находить количество вещества, объём и массу реагентов или продуктов реакции</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Владение (знание основ):</w:t>
            </w:r>
          </w:p>
        </w:tc>
      </w:tr>
      <w:tr>
        <w:trPr>
          <w:trHeight w:val="1425"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12.1</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её решения</w:t>
            </w:r>
          </w:p>
        </w:tc>
      </w:tr>
      <w:tr>
        <w:trPr>
          <w:trHeight w:val="96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12.2</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безопасной работы с химическими веществами, химической посудой и лабораторным оборудованием</w:t>
            </w:r>
          </w:p>
        </w:tc>
      </w:tr>
      <w:tr>
        <w:trPr>
          <w:trHeight w:val="234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12.3</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определённых веществ, способов уменьшения и предотвращения их вредного воздействия</w:t>
            </w:r>
          </w:p>
        </w:tc>
      </w:tr>
      <w:tr>
        <w:trPr>
          <w:trHeight w:val="96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Наличие практических навыков планирования и осуществления следующих химических экспериментов:</w:t>
            </w:r>
          </w:p>
        </w:tc>
      </w:tr>
      <w:tr>
        <w:trPr>
          <w:trHeight w:val="1425"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13.1</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изучение и описание физических свойств веществ; ознакомление с физическими и химическими явлениями; опыты, иллюстрирующие признаки протекания химических реакций</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13.2</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изучение способов разделения смесей</w:t>
            </w:r>
          </w:p>
        </w:tc>
      </w:tr>
      <w:tr>
        <w:trPr>
          <w:trHeight w:val="1425"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13.3</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trPr>
          <w:trHeight w:val="96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13.4</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приготовление растворов с определённой массовой долей растворённого вещества</w:t>
            </w:r>
          </w:p>
        </w:tc>
      </w:tr>
      <w:tr>
        <w:trPr>
          <w:trHeight w:val="96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13.5</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применение индикаторов (лакмуса, метилоранжа и фенолфталеина) для определения характера среды в растворах кислот и щелочей</w:t>
            </w:r>
          </w:p>
        </w:tc>
      </w:tr>
      <w:tr>
        <w:trPr>
          <w:trHeight w:val="237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13.6</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pacing w:val="-4"/>
                <w:sz w:val="24"/>
              </w:rPr>
              <w:t xml:space="preserve">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w:t>
            </w:r>
            <w:r>
              <w:rPr>
                <w:rFonts w:ascii="Times New Roman" w:hAnsi="Times New Roman"/>
                <w:b w:val="false"/>
                <w:i w:val="false"/>
                <w:color w:val="000000"/>
                <w:sz w:val="24"/>
              </w:rPr>
              <w:t>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trPr>
          <w:trHeight w:val="1425"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13.7</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trPr>
          <w:trHeight w:val="237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13.8</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Умение:</w:t>
            </w:r>
          </w:p>
        </w:tc>
      </w:tr>
      <w:tr>
        <w:trPr>
          <w:trHeight w:val="96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14.1</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представлять результаты эксперимента в форме выводов, доказательств, графиков и таблиц и выявлять эмпирические закономерности</w:t>
            </w:r>
          </w:p>
        </w:tc>
      </w:tr>
      <w:tr>
        <w:trPr>
          <w:trHeight w:val="1425"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14.2</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pPr>
        <w:spacing w:before="0" w:after="0" w:line="336"/>
        <w:ind w:left="120"/>
        <w:jc w:val="left"/>
      </w:pPr>
    </w:p>
    <w:bookmarkStart w:name="block-83266891" w:id="25"/>
    <w:p>
      <w:pPr>
        <w:sectPr>
          <w:pgSz w:w="11906" w:h="16383" w:orient="portrait"/>
        </w:sectPr>
      </w:pPr>
    </w:p>
    <w:bookmarkEnd w:id="25"/>
    <w:bookmarkEnd w:id="24"/>
    <w:bookmarkStart w:name="block-83266893" w:id="26"/>
    <w:p>
      <w:pPr>
        <w:spacing w:before="199" w:after="199" w:line="336"/>
        <w:ind w:left="120"/>
        <w:jc w:val="left"/>
      </w:pPr>
      <w:r>
        <w:rPr>
          <w:rFonts w:ascii="Times New Roman" w:hAnsi="Times New Roman"/>
          <w:b/>
          <w:i w:val="false"/>
          <w:color w:val="000000"/>
          <w:sz w:val="28"/>
        </w:rPr>
        <w:t>ПЕРЕЧЕНЬ ЭЛЕМЕНТОВ СОДЕРЖАНИЯ, ПРОВЕРЯЕМЫХ НА ОСНОВНОМ ГОСУДАРСТВЕННОМ ЭКЗАМЕНЕ ПО ХИМИИ</w:t>
      </w:r>
    </w:p>
    <w:p>
      <w:pPr>
        <w:spacing w:before="0" w:after="0"/>
        <w:ind w:left="120"/>
        <w:jc w:val="left"/>
      </w:pPr>
    </w:p>
    <w:tbl>
      <w:tblPr>
        <w:tblW w:w="0" w:type="auto"/>
        <w:tblCellSpacing w:w="0" w:type="nil"/>
        <w:tblInd w:w="183" w:type="dxa"/>
        <w:tblBorders>
          <w:top w:val="single"/>
          <w:left w:val="single"/>
          <w:bottom w:val="single"/>
          <w:right w:val="single"/>
          <w:insideH w:val="single"/>
          <w:insideV w:val="single"/>
        </w:tblBorders>
      </w:tblPr>
      <w:tblGrid>
        <w:gridCol w:w="1369"/>
        <w:gridCol w:w="12200"/>
      </w:tblGrid>
      <w:tr>
        <w:trPr>
          <w:trHeight w:val="405" w:hRule="atLeast"/>
          <w:trHeight w:val="144" w:hRule="atLeast"/>
        </w:trPr>
        <w:tc>
          <w:tcPr>
            <w:tcW w:w="958"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Код </w:t>
            </w:r>
          </w:p>
        </w:tc>
        <w:tc>
          <w:tcPr>
            <w:tcW w:w="13420"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Проверяемый элемент содержания </w:t>
            </w:r>
          </w:p>
        </w:tc>
      </w:tr>
      <w:tr>
        <w:trPr>
          <w:trHeight w:val="465"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Первоначальные химические понятия</w:t>
            </w:r>
          </w:p>
        </w:tc>
      </w:tr>
      <w:tr>
        <w:trPr>
          <w:trHeight w:val="855"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Чистые вещества и смеси. Способы разделения смесей</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Атомы и молекулы. Химические элементы. Символы химических элементов. Простые и сложные вещества. </w:t>
            </w:r>
          </w:p>
        </w:tc>
      </w:tr>
      <w:tr>
        <w:trPr>
          <w:trHeight w:val="465"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Химическая формула. Валентность атомов химических элементов. Степень окисления</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Количество вещества. Моль. Молярная масса. </w:t>
            </w:r>
            <w:r>
              <w:rPr>
                <w:rFonts w:ascii="Times New Roman" w:hAnsi="Times New Roman"/>
                <w:b w:val="false"/>
                <w:i w:val="false"/>
                <w:color w:val="000000"/>
                <w:sz w:val="24"/>
              </w:rPr>
              <w:t>Молярный объём газов. Взаимосвязь количества, массы и числа структурных единиц вещества</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Физические и химические явления. Химическая реакция и её признаки. Закон сохранения массы веществ. Химические уравнения</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Периодический закон и Периодическая система химических элементов Д.И. Менделеева. Строение атомов</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2.2</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trPr>
          <w:trHeight w:val="1875"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2.3</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Закономерности в изменении свойств химических элементов первых трёх периодов, калия, кальция (радиуса атомов, электроотрицательности, металлических и неметаллических свойств) и их соединений в соответствии с положением элементов в Периодической системе и строением их атомов</w:t>
            </w:r>
          </w:p>
        </w:tc>
      </w:tr>
      <w:tr>
        <w:trPr>
          <w:trHeight w:val="465"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Строение вещества</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3.1</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Химическая связь. Ковалентная (полярная и неполярная) связь. Электроотрицательность химических элементов. Ионная связь. Металлическая связь</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3.2</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Типы кристаллических решёток (атомная, ионная, металлическая), зависимость свойств вещества от типа кристаллической решётки и вида химической связи</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Важнейшие представители неорганических веществ. Неметаллы и их соединения. Металлы и их соединения</w:t>
            </w:r>
          </w:p>
        </w:tc>
      </w:tr>
      <w:tr>
        <w:trPr>
          <w:trHeight w:val="1875"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4.1</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Классификация и номенклатура неорганических соединений: оксидов (солеобразующие: основные, кислотные, амфотерные) и несолеобразующие; оснований (щёлочи и нерастворимые основания); кислот (кислородсодержащие и бескислородные, одноосновные и многоосновные); солей (средних и кислых)</w:t>
            </w:r>
          </w:p>
        </w:tc>
      </w:tr>
      <w:tr>
        <w:trPr>
          <w:trHeight w:val="1755"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4.2</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Физические и химические свойства простых веществ-неметаллов: водорода, хлора, кислорода, серы, азота, фосфора, углерода, кремния</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4.3</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Физические и химические свойства простых веществ-металлов: лития, натрия, калия, магния и кальция, алюминия, железа. Электрохимический ряд напряжений металлов</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4.4</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Физические и химические свойства водородных соединений неметаллов: хлороводорода, сероводорода, аммиака</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4.5</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Физические и химические свойства оксидов неметаллов: серы (</w:t>
            </w:r>
            <w:r>
              <w:rPr>
                <w:rFonts w:ascii="Times New Roman" w:hAnsi="Times New Roman"/>
                <w:b w:val="false"/>
                <w:i w:val="false"/>
                <w:color w:val="000000"/>
                <w:sz w:val="24"/>
              </w:rPr>
              <w:t>IV</w:t>
            </w:r>
            <w:r>
              <w:rPr>
                <w:rFonts w:ascii="Times New Roman" w:hAnsi="Times New Roman"/>
                <w:b w:val="false"/>
                <w:i w:val="false"/>
                <w:color w:val="000000"/>
                <w:sz w:val="24"/>
              </w:rPr>
              <w:t xml:space="preserve">, </w:t>
            </w:r>
            <w:r>
              <w:rPr>
                <w:rFonts w:ascii="Times New Roman" w:hAnsi="Times New Roman"/>
                <w:b w:val="false"/>
                <w:i w:val="false"/>
                <w:color w:val="000000"/>
                <w:sz w:val="24"/>
              </w:rPr>
              <w:t>VI</w:t>
            </w:r>
            <w:r>
              <w:rPr>
                <w:rFonts w:ascii="Times New Roman" w:hAnsi="Times New Roman"/>
                <w:b w:val="false"/>
                <w:i w:val="false"/>
                <w:color w:val="000000"/>
                <w:sz w:val="24"/>
              </w:rPr>
              <w:t>), азота(</w:t>
            </w:r>
            <w:r>
              <w:rPr>
                <w:rFonts w:ascii="Times New Roman" w:hAnsi="Times New Roman"/>
                <w:b w:val="false"/>
                <w:i w:val="false"/>
                <w:color w:val="000000"/>
                <w:sz w:val="24"/>
              </w:rPr>
              <w:t>II</w:t>
            </w:r>
            <w:r>
              <w:rPr>
                <w:rFonts w:ascii="Times New Roman" w:hAnsi="Times New Roman"/>
                <w:b w:val="false"/>
                <w:i w:val="false"/>
                <w:color w:val="000000"/>
                <w:sz w:val="24"/>
              </w:rPr>
              <w:t xml:space="preserve">, </w:t>
            </w:r>
            <w:r>
              <w:rPr>
                <w:rFonts w:ascii="Times New Roman" w:hAnsi="Times New Roman"/>
                <w:b w:val="false"/>
                <w:i w:val="false"/>
                <w:color w:val="000000"/>
                <w:sz w:val="24"/>
              </w:rPr>
              <w:t>IV</w:t>
            </w:r>
            <w:r>
              <w:rPr>
                <w:rFonts w:ascii="Times New Roman" w:hAnsi="Times New Roman"/>
                <w:b w:val="false"/>
                <w:i w:val="false"/>
                <w:color w:val="000000"/>
                <w:sz w:val="24"/>
              </w:rPr>
              <w:t xml:space="preserve">, </w:t>
            </w:r>
            <w:r>
              <w:rPr>
                <w:rFonts w:ascii="Times New Roman" w:hAnsi="Times New Roman"/>
                <w:b w:val="false"/>
                <w:i w:val="false"/>
                <w:color w:val="000000"/>
                <w:sz w:val="24"/>
              </w:rPr>
              <w:t>V</w:t>
            </w:r>
            <w:r>
              <w:rPr>
                <w:rFonts w:ascii="Times New Roman" w:hAnsi="Times New Roman"/>
                <w:b w:val="false"/>
                <w:i w:val="false"/>
                <w:color w:val="000000"/>
                <w:sz w:val="24"/>
              </w:rPr>
              <w:t>), фосфора(</w:t>
            </w:r>
            <w:r>
              <w:rPr>
                <w:rFonts w:ascii="Times New Roman" w:hAnsi="Times New Roman"/>
                <w:b w:val="false"/>
                <w:i w:val="false"/>
                <w:color w:val="000000"/>
                <w:sz w:val="24"/>
              </w:rPr>
              <w:t>III</w:t>
            </w:r>
            <w:r>
              <w:rPr>
                <w:rFonts w:ascii="Times New Roman" w:hAnsi="Times New Roman"/>
                <w:b w:val="false"/>
                <w:i w:val="false"/>
                <w:color w:val="000000"/>
                <w:sz w:val="24"/>
              </w:rPr>
              <w:t xml:space="preserve">, </w:t>
            </w:r>
            <w:r>
              <w:rPr>
                <w:rFonts w:ascii="Times New Roman" w:hAnsi="Times New Roman"/>
                <w:b w:val="false"/>
                <w:i w:val="false"/>
                <w:color w:val="000000"/>
                <w:sz w:val="24"/>
              </w:rPr>
              <w:t>V</w:t>
            </w:r>
            <w:r>
              <w:rPr>
                <w:rFonts w:ascii="Times New Roman" w:hAnsi="Times New Roman"/>
                <w:b w:val="false"/>
                <w:i w:val="false"/>
                <w:color w:val="000000"/>
                <w:sz w:val="24"/>
              </w:rPr>
              <w:t>), углерода(</w:t>
            </w:r>
            <w:r>
              <w:rPr>
                <w:rFonts w:ascii="Times New Roman" w:hAnsi="Times New Roman"/>
                <w:b w:val="false"/>
                <w:i w:val="false"/>
                <w:color w:val="000000"/>
                <w:sz w:val="24"/>
              </w:rPr>
              <w:t>II</w:t>
            </w:r>
            <w:r>
              <w:rPr>
                <w:rFonts w:ascii="Times New Roman" w:hAnsi="Times New Roman"/>
                <w:b w:val="false"/>
                <w:i w:val="false"/>
                <w:color w:val="000000"/>
                <w:sz w:val="24"/>
              </w:rPr>
              <w:t xml:space="preserve">, </w:t>
            </w:r>
            <w:r>
              <w:rPr>
                <w:rFonts w:ascii="Times New Roman" w:hAnsi="Times New Roman"/>
                <w:b w:val="false"/>
                <w:i w:val="false"/>
                <w:color w:val="000000"/>
                <w:sz w:val="24"/>
              </w:rPr>
              <w:t>IV</w:t>
            </w:r>
            <w:r>
              <w:rPr>
                <w:rFonts w:ascii="Times New Roman" w:hAnsi="Times New Roman"/>
                <w:b w:val="false"/>
                <w:i w:val="false"/>
                <w:color w:val="000000"/>
                <w:sz w:val="24"/>
              </w:rPr>
              <w:t>), кремния(</w:t>
            </w:r>
            <w:r>
              <w:rPr>
                <w:rFonts w:ascii="Times New Roman" w:hAnsi="Times New Roman"/>
                <w:b w:val="false"/>
                <w:i w:val="false"/>
                <w:color w:val="000000"/>
                <w:sz w:val="24"/>
              </w:rPr>
              <w:t>IV</w:t>
            </w:r>
            <w:r>
              <w:rPr>
                <w:rFonts w:ascii="Times New Roman" w:hAnsi="Times New Roman"/>
                <w:b w:val="false"/>
                <w:i w:val="false"/>
                <w:color w:val="000000"/>
                <w:sz w:val="24"/>
              </w:rPr>
              <w:t>). Получение оксидов неметаллов</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4.6</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pacing w:val="-4"/>
                <w:sz w:val="24"/>
              </w:rPr>
              <w:t xml:space="preserve">Химические свойства оксидов: металлов </w:t>
            </w:r>
            <w:r>
              <w:rPr>
                <w:rFonts w:ascii="Times New Roman" w:hAnsi="Times New Roman"/>
                <w:b w:val="false"/>
                <w:i w:val="false"/>
                <w:color w:val="000000"/>
                <w:spacing w:val="-4"/>
                <w:sz w:val="24"/>
              </w:rPr>
              <w:t>IA</w:t>
            </w:r>
            <w:r>
              <w:rPr>
                <w:rFonts w:ascii="Times New Roman" w:hAnsi="Times New Roman"/>
                <w:b w:val="false"/>
                <w:i w:val="false"/>
                <w:color w:val="000000"/>
                <w:spacing w:val="-4"/>
                <w:sz w:val="24"/>
              </w:rPr>
              <w:t>–</w:t>
            </w:r>
            <w:r>
              <w:rPr>
                <w:rFonts w:ascii="Times New Roman" w:hAnsi="Times New Roman"/>
                <w:b w:val="false"/>
                <w:i w:val="false"/>
                <w:color w:val="000000"/>
                <w:spacing w:val="-4"/>
                <w:sz w:val="24"/>
              </w:rPr>
              <w:t>IIIA</w:t>
            </w:r>
            <w:r>
              <w:rPr>
                <w:rFonts w:ascii="Times New Roman" w:hAnsi="Times New Roman"/>
                <w:b w:val="false"/>
                <w:i w:val="false"/>
                <w:color w:val="000000"/>
                <w:spacing w:val="-4"/>
                <w:sz w:val="24"/>
              </w:rPr>
              <w:t xml:space="preserve"> групп, цинка, меди(</w:t>
            </w:r>
            <w:r>
              <w:rPr>
                <w:rFonts w:ascii="Times New Roman" w:hAnsi="Times New Roman"/>
                <w:b w:val="false"/>
                <w:i w:val="false"/>
                <w:color w:val="000000"/>
                <w:spacing w:val="-4"/>
                <w:sz w:val="24"/>
              </w:rPr>
              <w:t>II</w:t>
            </w:r>
            <w:r>
              <w:rPr>
                <w:rFonts w:ascii="Times New Roman" w:hAnsi="Times New Roman"/>
                <w:b w:val="false"/>
                <w:i w:val="false"/>
                <w:color w:val="000000"/>
                <w:spacing w:val="-4"/>
                <w:sz w:val="24"/>
              </w:rPr>
              <w:t>) и железа(</w:t>
            </w:r>
            <w:r>
              <w:rPr>
                <w:rFonts w:ascii="Times New Roman" w:hAnsi="Times New Roman"/>
                <w:b w:val="false"/>
                <w:i w:val="false"/>
                <w:color w:val="000000"/>
                <w:spacing w:val="-4"/>
                <w:sz w:val="24"/>
              </w:rPr>
              <w:t>II</w:t>
            </w:r>
            <w:r>
              <w:rPr>
                <w:rFonts w:ascii="Times New Roman" w:hAnsi="Times New Roman"/>
                <w:b w:val="false"/>
                <w:i w:val="false"/>
                <w:color w:val="000000"/>
                <w:spacing w:val="-4"/>
                <w:sz w:val="24"/>
              </w:rPr>
              <w:t xml:space="preserve">, </w:t>
            </w:r>
            <w:r>
              <w:rPr>
                <w:rFonts w:ascii="Times New Roman" w:hAnsi="Times New Roman"/>
                <w:b w:val="false"/>
                <w:i w:val="false"/>
                <w:color w:val="000000"/>
                <w:spacing w:val="-4"/>
                <w:sz w:val="24"/>
              </w:rPr>
              <w:t>III</w:t>
            </w:r>
            <w:r>
              <w:rPr>
                <w:rFonts w:ascii="Times New Roman" w:hAnsi="Times New Roman"/>
                <w:b w:val="false"/>
                <w:i w:val="false"/>
                <w:color w:val="000000"/>
                <w:spacing w:val="-4"/>
                <w:sz w:val="24"/>
              </w:rPr>
              <w:t>).</w:t>
            </w:r>
            <w:r>
              <w:rPr>
                <w:rFonts w:ascii="Times New Roman" w:hAnsi="Times New Roman"/>
                <w:b w:val="false"/>
                <w:i w:val="false"/>
                <w:color w:val="000000"/>
                <w:sz w:val="24"/>
              </w:rPr>
              <w:t xml:space="preserve"> Получение оксидов металлов</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4.7</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Химические свойства оснований и амфотерных гидроксидов (на примере гидроксидов алюминия, железа, цинка). Получение оснований и амфотерных гидроксидов</w:t>
            </w:r>
          </w:p>
        </w:tc>
      </w:tr>
      <w:tr>
        <w:trPr>
          <w:trHeight w:val="141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4.8</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trPr>
          <w:trHeight w:val="465"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4.9</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Общие химические свойства средних солей. Получение солей</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4.10</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Получение, собирание, распознавание водорода, кислорода, аммиака, углекислого газа в лаборатории</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4.11</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Получение аммиака, серной и азотной кислот в промышленности. Общие способы получения металлов</w:t>
            </w:r>
          </w:p>
        </w:tc>
      </w:tr>
      <w:tr>
        <w:trPr>
          <w:trHeight w:val="465"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4.12</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Генетическая связь между классами неорганических соединений</w:t>
            </w:r>
          </w:p>
        </w:tc>
      </w:tr>
      <w:tr>
        <w:trPr>
          <w:trHeight w:val="465"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Химические реакции</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5.1</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5.2</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Тепловой эффект химической реакции, термохимические уравнения. Экзо- и эндотермические реакции. Термохимические уравнения</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5.3</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Окислительновосстановительные реакции. Окислители и восстановители. Процессы окисления и восстановления. Электронный баланс окислительновосстановительной реакции</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5.4</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Теория электролитической диссоциации. Катионы, анионы. Электролиты и неэлектролиты. Сильные и слабые электролиты. Степень диссоциации</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5.5</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Реакции ионного обмена. Условия протекания реакций ионного обмена, полные и сокращённые ионные уравнения реакций</w:t>
            </w:r>
          </w:p>
        </w:tc>
      </w:tr>
      <w:tr>
        <w:trPr>
          <w:trHeight w:val="81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Химия и окружающая среда</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6.1</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Вещества и материалы в повседневной жизни человека. Безопасное использование веществ и химических реакций в лаборатории и быту. Первая помощь при химических ожогах и отравлениях</w:t>
            </w:r>
          </w:p>
        </w:tc>
      </w:tr>
      <w:tr>
        <w:trPr>
          <w:trHeight w:val="1875"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6.2</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Химическое загрязнение окружающей среды (кислотные дожди, загрязнение почвы, воздуха и водоёмов), способы его предотвращения Предельная допустимая концентрация веществ (ПДК). Роль химии в решении экологических проблем. Усиление парникового эффекта, разрушение озонового слоя</w:t>
            </w:r>
          </w:p>
        </w:tc>
      </w:tr>
      <w:tr>
        <w:trPr>
          <w:trHeight w:val="1875"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6.3</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6.4</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Природные источники углеводородов (уголь, природный газ, нефть), продукты их переработки (бензин), их роль в быту и промышленности</w:t>
            </w:r>
          </w:p>
        </w:tc>
      </w:tr>
      <w:tr>
        <w:trPr>
          <w:trHeight w:val="141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6.5</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pacing w:val="-4"/>
                <w:sz w:val="24"/>
              </w:rPr>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trPr>
          <w:trHeight w:val="465"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Расчёты:</w:t>
            </w:r>
          </w:p>
        </w:tc>
      </w:tr>
      <w:tr>
        <w:trPr>
          <w:trHeight w:val="465"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7.1</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 формулам химических соединений</w:t>
            </w:r>
          </w:p>
        </w:tc>
      </w:tr>
      <w:tr>
        <w:trPr>
          <w:trHeight w:val="465"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7.2</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массы (массовой) доли растворённого вещества в растворе</w:t>
            </w:r>
          </w:p>
        </w:tc>
      </w:tr>
      <w:tr>
        <w:trPr>
          <w:trHeight w:val="465"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7.3</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 химическим уравнениям</w:t>
            </w:r>
          </w:p>
        </w:tc>
      </w:tr>
    </w:tbl>
    <w:p>
      <w:pPr>
        <w:spacing w:before="0" w:after="0"/>
        <w:ind w:left="120"/>
        <w:jc w:val="left"/>
      </w:pPr>
    </w:p>
    <w:bookmarkStart w:name="block-83266893" w:id="27"/>
    <w:p>
      <w:pPr>
        <w:sectPr>
          <w:pgSz w:w="11906" w:h="16383" w:orient="portrait"/>
        </w:sectPr>
      </w:pPr>
    </w:p>
    <w:bookmarkEnd w:id="27"/>
    <w:bookmarkEnd w:id="26"/>
    <w:bookmarkStart w:name="block-83266892" w:id="28"/>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bookmarkStart w:name="bd05d80c-fcad-45de-a028-b236b74fbaf0" w:id="29"/>
      <w:r>
        <w:rPr>
          <w:rFonts w:ascii="Times New Roman" w:hAnsi="Times New Roman"/>
          <w:b w:val="false"/>
          <w:i w:val="false"/>
          <w:color w:val="000000"/>
          <w:sz w:val="28"/>
        </w:rPr>
        <w:t>• Химия: 8-й класс: базовый уровень: учебник; 5-е издание, переработанное Габриелян О.С., Остроумов И.Г., Сладков С.А. Акционерное общество «Издательство «Просвещение»</w:t>
      </w:r>
      <w:bookmarkEnd w:id="29"/>
      <w:r>
        <w:rPr>
          <w:sz w:val="28"/>
        </w:rPr>
        <w:br/>
      </w:r>
      <w:bookmarkStart w:name="bd05d80c-fcad-45de-a028-b236b74fbaf0" w:id="30"/>
      <w:r>
        <w:rPr>
          <w:rFonts w:ascii="Times New Roman" w:hAnsi="Times New Roman"/>
          <w:b w:val="false"/>
          <w:i w:val="false"/>
          <w:color w:val="000000"/>
          <w:sz w:val="28"/>
        </w:rPr>
        <w:t xml:space="preserve"> • Химия: 9-й класс: базовый уровень: учебник; 5-е издание, переработанное Габриелян О.С., Остроумов И.Г., Сладков С.А. Акционерное общество «Издательство «Просвещение»</w:t>
      </w:r>
      <w:bookmarkEnd w:id="30"/>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83266892" w:id="31"/>
    <w:p>
      <w:pPr>
        <w:sectPr>
          <w:pgSz w:w="11906" w:h="16383" w:orient="portrait"/>
        </w:sectPr>
      </w:pPr>
    </w:p>
    <w:bookmarkEnd w:id="31"/>
    <w:bookmarkEnd w:id="28"/>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27" w:hanging="360"/>
      </w:pPr>
      <w:rPr>
        <w:rFonts w:hint="default" w:ascii="Symbol" w:hAnsi="Symbol"/>
      </w:rPr>
    </w:lvl>
  </w:abstractNum>
  <w:abstractNum w:abstractNumId="2">
    <w:multiLevelType w:val="multilevel"/>
    <w:lvl w:ilvl="0">
      <w:start w:val="1"/>
      <w:numFmt w:val="bullet"/>
      <w:lvlText w:val=""/>
      <w:lvlJc w:val="left"/>
      <w:pPr>
        <w:ind w:left="927" w:hanging="360"/>
      </w:pPr>
      <w:rPr>
        <w:rFonts w:hint="default" w:ascii="Symbol" w:hAnsi="Symbol"/>
      </w:rPr>
    </w:lvl>
  </w:abstractNum>
  <w:num w:numId="1">
    <w:abstractNumId w:val="1"/>
  </w:num>
  <w:num w:numId="2">
    <w:abstractNumId w:val="2"/>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m.edsoo.ru/YNVJX660G" Type="http://schemas.openxmlformats.org/officeDocument/2006/relationships/hyperlink" Id="rId4"/>
    <Relationship TargetMode="External" Target="https://m.edsoo.ru/ONNXR1VF0" Type="http://schemas.openxmlformats.org/officeDocument/2006/relationships/hyperlink" Id="rId5"/>
    <Relationship TargetMode="External" Target="https://m.edsoo.ru/D5BORTY3O" Type="http://schemas.openxmlformats.org/officeDocument/2006/relationships/hyperlink" Id="rId6"/>
    <Relationship TargetMode="External" Target="https://m.edsoo.ru/5D61JZ6PS" Type="http://schemas.openxmlformats.org/officeDocument/2006/relationships/hyperlink" Id="rId7"/>
    <Relationship TargetMode="External" Target="https://m.edsoo.ru/M13I5KJBM" Type="http://schemas.openxmlformats.org/officeDocument/2006/relationships/hyperlink" Id="rId8"/>
    <Relationship TargetMode="External" Target="https://m.edsoo.ru/0T5A5M0WT" Type="http://schemas.openxmlformats.org/officeDocument/2006/relationships/hyperlink" Id="rId9"/>
    <Relationship TargetMode="External" Target="https://m.edsoo.ru/TCBJBVWFZ" Type="http://schemas.openxmlformats.org/officeDocument/2006/relationships/hyperlink" Id="rId10"/>
    <Relationship TargetMode="External" Target="https://m.edsoo.ru/F6AOA8DPF" Type="http://schemas.openxmlformats.org/officeDocument/2006/relationships/hyperlink" Id="rId11"/>
    <Relationship TargetMode="External" Target="https://m.edsoo.ru/LRYWBJPES" Type="http://schemas.openxmlformats.org/officeDocument/2006/relationships/hyperlink" Id="rId12"/>
    <Relationship TargetMode="External" Target="https://m.edsoo.ru/KQBD02J69" Type="http://schemas.openxmlformats.org/officeDocument/2006/relationships/hyperlink" Id="rId13"/>
    <Relationship TargetMode="External" Target="https://m.edsoo.ru/EQETUT35Z" Type="http://schemas.openxmlformats.org/officeDocument/2006/relationships/hyperlink" Id="rId14"/>
    <Relationship TargetMode="External" Target="https://m.edsoo.ru/AFN4LWG7U" Type="http://schemas.openxmlformats.org/officeDocument/2006/relationships/hyperlink" Id="rId15"/>
    <Relationship TargetMode="External" Target="https://m.edsoo.ru/KODUR50VV" Type="http://schemas.openxmlformats.org/officeDocument/2006/relationships/hyperlink" Id="rId16"/>
    <Relationship TargetMode="External" Target="https://m.edsoo.ru/ZTN1F7OOI" Type="http://schemas.openxmlformats.org/officeDocument/2006/relationships/hyperlink" Id="rId17"/>
    <Relationship TargetMode="External" Target="https://m.edsoo.ru/P3DHMFB09" Type="http://schemas.openxmlformats.org/officeDocument/2006/relationships/hyperlink" Id="rId18"/>
    <Relationship TargetMode="External" Target="https://m.edsoo.ru/VOXD0UX2S" Type="http://schemas.openxmlformats.org/officeDocument/2006/relationships/hyperlink" Id="rId19"/>
    <Relationship TargetMode="External" Target="https://m.edsoo.ru/JPJ2OOVJX" Type="http://schemas.openxmlformats.org/officeDocument/2006/relationships/hyperlink" Id="rId20"/>
    <Relationship TargetMode="External" Target="https://m.edsoo.ru/GHV2L6NJ8" Type="http://schemas.openxmlformats.org/officeDocument/2006/relationships/hyperlink" Id="rId21"/>
    <Relationship TargetMode="External" Target="https://m.edsoo.ru/EFKQW9HZI" Type="http://schemas.openxmlformats.org/officeDocument/2006/relationships/hyperlink" Id="rId22"/>
    <Relationship TargetMode="External" Target="https://m.edsoo.ru/TFNBWEF7Y" Type="http://schemas.openxmlformats.org/officeDocument/2006/relationships/hyperlink" Id="rId23"/>
    <Relationship TargetMode="External" Target="https://m.edsoo.ru/FY5RY75R9" Type="http://schemas.openxmlformats.org/officeDocument/2006/relationships/hyperlink" Id="rId24"/>
    <Relationship TargetMode="External" Target="https://m.edsoo.ru/L62DS2CZR" Type="http://schemas.openxmlformats.org/officeDocument/2006/relationships/hyperlink" Id="rId25"/>
    <Relationship TargetMode="External" Target="https://m.edsoo.ru/9ZJAEW050" Type="http://schemas.openxmlformats.org/officeDocument/2006/relationships/hyperlink" Id="rId26"/>
    <Relationship TargetMode="External" Target="https://m.edsoo.ru/L5EW4353D" Type="http://schemas.openxmlformats.org/officeDocument/2006/relationships/hyperlink" Id="rId27"/>
    <Relationship TargetMode="External" Target="https://m.edsoo.ru/6TME21FW8" Type="http://schemas.openxmlformats.org/officeDocument/2006/relationships/hyperlink" Id="rId28"/>
    <Relationship TargetMode="External" Target="https://m.edsoo.ru/K3LS5MCRY" Type="http://schemas.openxmlformats.org/officeDocument/2006/relationships/hyperlink" Id="rId29"/>
    <Relationship TargetMode="External" Target="https://m.edsoo.ru/BLS04WTB8" Type="http://schemas.openxmlformats.org/officeDocument/2006/relationships/hyperlink" Id="rId30"/>
    <Relationship TargetMode="External" Target="https://m.edsoo.ru/AH3D4DNAX" Type="http://schemas.openxmlformats.org/officeDocument/2006/relationships/hyperlink" Id="rId31"/>
    <Relationship TargetMode="External" Target="https://m.edsoo.ru/DXJBSTJ95" Type="http://schemas.openxmlformats.org/officeDocument/2006/relationships/hyperlink" Id="rId32"/>
    <Relationship TargetMode="External" Target="https://m.edsoo.ru/1MOBJ3QZ5" Type="http://schemas.openxmlformats.org/officeDocument/2006/relationships/hyperlink" Id="rId33"/>
    <Relationship TargetMode="External" Target="https://m.edsoo.ru/IMC496FX6" Type="http://schemas.openxmlformats.org/officeDocument/2006/relationships/hyperlink" Id="rId34"/>
    <Relationship TargetMode="External" Target="https://m.edsoo.ru/PIZPCIMDX" Type="http://schemas.openxmlformats.org/officeDocument/2006/relationships/hyperlink" Id="rId35"/>
    <Relationship TargetMode="External" Target="https://m.edsoo.ru/GHV58QMVE" Type="http://schemas.openxmlformats.org/officeDocument/2006/relationships/hyperlink" Id="rId36"/>
    <Relationship TargetMode="External" Target="https://m.edsoo.ru/368UNL5Y2" Type="http://schemas.openxmlformats.org/officeDocument/2006/relationships/hyperlink" Id="rId37"/>
    <Relationship TargetMode="External" Target="https://m.edsoo.ru/YZM8S6ATH" Type="http://schemas.openxmlformats.org/officeDocument/2006/relationships/hyperlink" Id="rId38"/>
    <Relationship TargetMode="External" Target="https://m.edsoo.ru/N6DVNJKQ5" Type="http://schemas.openxmlformats.org/officeDocument/2006/relationships/hyperlink" Id="rId39"/>
    <Relationship TargetMode="External" Target="https://m.edsoo.ru/M8DS4IHVM" Type="http://schemas.openxmlformats.org/officeDocument/2006/relationships/hyperlink" Id="rId40"/>
    <Relationship TargetMode="External" Target="https://m.edsoo.ru/LUY9U3EQE" Type="http://schemas.openxmlformats.org/officeDocument/2006/relationships/hyperlink" Id="rId41"/>
    <Relationship TargetMode="External" Target="https://m.edsoo.ru/L48O7LAGB" Type="http://schemas.openxmlformats.org/officeDocument/2006/relationships/hyperlink" Id="rId42"/>
    <Relationship TargetMode="External" Target="https://m.edsoo.ru/P1WARH3AB" Type="http://schemas.openxmlformats.org/officeDocument/2006/relationships/hyperlink" Id="rId43"/>
    <Relationship TargetMode="External" Target="https://m.edsoo.ru/0N62SNERU" Type="http://schemas.openxmlformats.org/officeDocument/2006/relationships/hyperlink" Id="rId44"/>
    <Relationship TargetMode="External" Target="https://m.edsoo.ru/X0NONRN1P" Type="http://schemas.openxmlformats.org/officeDocument/2006/relationships/hyperlink" Id="rId45"/>
    <Relationship TargetMode="External" Target="https://m.edsoo.ru/FBS1JRKMB" Type="http://schemas.openxmlformats.org/officeDocument/2006/relationships/hyperlink" Id="rId46"/>
    <Relationship TargetMode="External" Target="https://m.edsoo.ru/VJWB6A2RD" Type="http://schemas.openxmlformats.org/officeDocument/2006/relationships/hyperlink" Id="rId47"/>
    <Relationship TargetMode="External" Target="https://m.edsoo.ru/PNMKJZHKX" Type="http://schemas.openxmlformats.org/officeDocument/2006/relationships/hyperlink" Id="rId48"/>
    <Relationship TargetMode="External" Target="https://m.edsoo.ru/U5NY5UUW2" Type="http://schemas.openxmlformats.org/officeDocument/2006/relationships/hyperlink" Id="rId49"/>
    <Relationship TargetMode="External" Target="https://m.edsoo.ru/5516UHX3R" Type="http://schemas.openxmlformats.org/officeDocument/2006/relationships/hyperlink" Id="rId50"/>
    <Relationship TargetMode="External" Target="https://m.edsoo.ru/WD392ACWB" Type="http://schemas.openxmlformats.org/officeDocument/2006/relationships/hyperlink" Id="rId51"/>
    <Relationship TargetMode="External" Target="https://m.edsoo.ru/0SZ28459R" Type="http://schemas.openxmlformats.org/officeDocument/2006/relationships/hyperlink" Id="rId52"/>
    <Relationship TargetMode="External" Target="https://m.edsoo.ru/TMWNIVC43" Type="http://schemas.openxmlformats.org/officeDocument/2006/relationships/hyperlink" Id="rId53"/>
    <Relationship TargetMode="External" Target="https://m.edsoo.ru/C9TO9UCIP" Type="http://schemas.openxmlformats.org/officeDocument/2006/relationships/hyperlink" Id="rId54"/>
    <Relationship TargetMode="External" Target="https://m.edsoo.ru/SS3WAX33K" Type="http://schemas.openxmlformats.org/officeDocument/2006/relationships/hyperlink" Id="rId55"/>
    <Relationship TargetMode="External" Target="https://m.edsoo.ru/M3KSO1QDQ" Type="http://schemas.openxmlformats.org/officeDocument/2006/relationships/hyperlink" Id="rId56"/>
    <Relationship TargetMode="External" Target="https://m.edsoo.ru/MXGOY3O4M" Type="http://schemas.openxmlformats.org/officeDocument/2006/relationships/hyperlink" Id="rId57"/>
    <Relationship TargetMode="External" Target="https://m.edsoo.ru/9TQ8AXABY" Type="http://schemas.openxmlformats.org/officeDocument/2006/relationships/hyperlink" Id="rId58"/>
    <Relationship TargetMode="External" Target="https://m.edsoo.ru/7AOGFZK4R" Type="http://schemas.openxmlformats.org/officeDocument/2006/relationships/hyperlink" Id="rId59"/>
    <Relationship TargetMode="External" Target="https://m.edsoo.ru/IXB2W6IVL" Type="http://schemas.openxmlformats.org/officeDocument/2006/relationships/hyperlink" Id="rId60"/>
    <Relationship TargetMode="External" Target="https://m.edsoo.ru/MKHXP0FH4" Type="http://schemas.openxmlformats.org/officeDocument/2006/relationships/hyperlink" Id="rId61"/>
    <Relationship TargetMode="External" Target="https://m.edsoo.ru/WXUKPAUOA" Type="http://schemas.openxmlformats.org/officeDocument/2006/relationships/hyperlink" Id="rId62"/>
    <Relationship TargetMode="External" Target="https://m.edsoo.ru/JM7935DRY" Type="http://schemas.openxmlformats.org/officeDocument/2006/relationships/hyperlink" Id="rId63"/>
    <Relationship TargetMode="External" Target="https://m.edsoo.ru/5TFSJJNAY" Type="http://schemas.openxmlformats.org/officeDocument/2006/relationships/hyperlink" Id="rId64"/>
    <Relationship TargetMode="External" Target="https://m.edsoo.ru/8JAZ9YWS2" Type="http://schemas.openxmlformats.org/officeDocument/2006/relationships/hyperlink" Id="rId65"/>
    <Relationship TargetMode="External" Target="https://m.edsoo.ru/5U397HU5C" Type="http://schemas.openxmlformats.org/officeDocument/2006/relationships/hyperlink" Id="rId66"/>
    <Relationship TargetMode="External" Target="https://m.edsoo.ru/GD9A28ROE" Type="http://schemas.openxmlformats.org/officeDocument/2006/relationships/hyperlink" Id="rId67"/>
    <Relationship TargetMode="External" Target="https://m.edsoo.ru/Q6U4WEBK7" Type="http://schemas.openxmlformats.org/officeDocument/2006/relationships/hyperlink" Id="rId68"/>
    <Relationship TargetMode="External" Target="https://m.edsoo.ru/Z2GCRN45W" Type="http://schemas.openxmlformats.org/officeDocument/2006/relationships/hyperlink" Id="rId69"/>
    <Relationship TargetMode="External" Target="https://m.edsoo.ru/JSNUIM9TJ" Type="http://schemas.openxmlformats.org/officeDocument/2006/relationships/hyperlink" Id="rId70"/>
    <Relationship TargetMode="External" Target="https://m.edsoo.ru/58D13JF7V" Type="http://schemas.openxmlformats.org/officeDocument/2006/relationships/hyperlink" Id="rId71"/>
    <Relationship TargetMode="External" Target="https://m.edsoo.ru/YDS6ZRE31" Type="http://schemas.openxmlformats.org/officeDocument/2006/relationships/hyperlink" Id="rId72"/>
    <Relationship TargetMode="External" Target="https://m.edsoo.ru/S7BUOEEYN" Type="http://schemas.openxmlformats.org/officeDocument/2006/relationships/hyperlink" Id="rId73"/>
    <Relationship TargetMode="External" Target="https://m.edsoo.ru/AFA7IDULD" Type="http://schemas.openxmlformats.org/officeDocument/2006/relationships/hyperlink" Id="rId74"/>
    <Relationship TargetMode="External" Target="https://m.edsoo.ru/C0V3CC214" Type="http://schemas.openxmlformats.org/officeDocument/2006/relationships/hyperlink" Id="rId75"/>
    <Relationship TargetMode="External" Target="https://m.edsoo.ru/X9F1NR3U8" Type="http://schemas.openxmlformats.org/officeDocument/2006/relationships/hyperlink" Id="rId76"/>
    <Relationship TargetMode="External" Target="https://m.edsoo.ru/NQMWWJRXN" Type="http://schemas.openxmlformats.org/officeDocument/2006/relationships/hyperlink" Id="rId77"/>
    <Relationship TargetMode="External" Target="https://m.edsoo.ru/IMUD0MR5H" Type="http://schemas.openxmlformats.org/officeDocument/2006/relationships/hyperlink" Id="rId78"/>
    <Relationship TargetMode="External" Target="https://m.edsoo.ru/T95YNV8B2" Type="http://schemas.openxmlformats.org/officeDocument/2006/relationships/hyperlink" Id="rId79"/>
    <Relationship TargetMode="External" Target="https://m.edsoo.ru/YIP04OMDX" Type="http://schemas.openxmlformats.org/officeDocument/2006/relationships/hyperlink" Id="rId80"/>
    <Relationship TargetMode="External" Target="https://m.edsoo.ru/SZD8XE00P" Type="http://schemas.openxmlformats.org/officeDocument/2006/relationships/hyperlink" Id="rId81"/>
    <Relationship TargetMode="External" Target="https://m.edsoo.ru/ZCQTRP08Y" Type="http://schemas.openxmlformats.org/officeDocument/2006/relationships/hyperlink" Id="rId82"/>
    <Relationship TargetMode="External" Target="https://m.edsoo.ru/FTIZF99WF" Type="http://schemas.openxmlformats.org/officeDocument/2006/relationships/hyperlink" Id="rId83"/>
    <Relationship TargetMode="External" Target="https://m.edsoo.ru/HZA11OED8" Type="http://schemas.openxmlformats.org/officeDocument/2006/relationships/hyperlink" Id="rId84"/>
    <Relationship TargetMode="External" Target="https://m.edsoo.ru/3SY1RJKVI" Type="http://schemas.openxmlformats.org/officeDocument/2006/relationships/hyperlink" Id="rId85"/>
    <Relationship TargetMode="External" Target="https://m.edsoo.ru/EOL3MT2AE" Type="http://schemas.openxmlformats.org/officeDocument/2006/relationships/hyperlink" Id="rId86"/>
    <Relationship TargetMode="External" Target="https://m.edsoo.ru/9YVR3FUXI" Type="http://schemas.openxmlformats.org/officeDocument/2006/relationships/hyperlink" Id="rId87"/>
    <Relationship TargetMode="External" Target="https://m.edsoo.ru/RA6CVXM66" Type="http://schemas.openxmlformats.org/officeDocument/2006/relationships/hyperlink" Id="rId88"/>
    <Relationship TargetMode="External" Target="https://m.edsoo.ru/ZXNCA7DOZ" Type="http://schemas.openxmlformats.org/officeDocument/2006/relationships/hyperlink" Id="rId89"/>
    <Relationship TargetMode="External" Target="https://m.edsoo.ru/QPS46Z5PU" Type="http://schemas.openxmlformats.org/officeDocument/2006/relationships/hyperlink" Id="rId90"/>
    <Relationship TargetMode="External" Target="https://m.edsoo.ru/4RH7M35NF" Type="http://schemas.openxmlformats.org/officeDocument/2006/relationships/hyperlink" Id="rId91"/>
    <Relationship TargetMode="External" Target="https://m.edsoo.ru/7DNRBZ948" Type="http://schemas.openxmlformats.org/officeDocument/2006/relationships/hyperlink" Id="rId92"/>
    <Relationship TargetMode="External" Target="https://m.edsoo.ru/ECRKA9OAY" Type="http://schemas.openxmlformats.org/officeDocument/2006/relationships/hyperlink" Id="rId93"/>
    <Relationship TargetMode="External" Target="https://m.edsoo.ru/GNJPEROFB" Type="http://schemas.openxmlformats.org/officeDocument/2006/relationships/hyperlink" Id="rId94"/>
    <Relationship TargetMode="External" Target="https://m.edsoo.ru/WTO1WRA2Q" Type="http://schemas.openxmlformats.org/officeDocument/2006/relationships/hyperlink" Id="rId95"/>
    <Relationship TargetMode="External" Target="https://m.edsoo.ru/UI4Y5CFRV" Type="http://schemas.openxmlformats.org/officeDocument/2006/relationships/hyperlink" Id="rId96"/>
    <Relationship TargetMode="External" Target="https://m.edsoo.ru/J4X8ZN212" Type="http://schemas.openxmlformats.org/officeDocument/2006/relationships/hyperlink" Id="rId97"/>
    <Relationship TargetMode="External" Target="https://m.edsoo.ru/X8XAE7E2J" Type="http://schemas.openxmlformats.org/officeDocument/2006/relationships/hyperlink" Id="rId98"/>
    <Relationship TargetMode="External" Target="https://m.edsoo.ru/6VLXCYY7N" Type="http://schemas.openxmlformats.org/officeDocument/2006/relationships/hyperlink" Id="rId99"/>
    <Relationship TargetMode="External" Target="https://m.edsoo.ru/H4FH7NZNM" Type="http://schemas.openxmlformats.org/officeDocument/2006/relationships/hyperlink" Id="rId100"/>
    <Relationship TargetMode="External" Target="https://m.edsoo.ru/648V1IO26" Type="http://schemas.openxmlformats.org/officeDocument/2006/relationships/hyperlink" Id="rId101"/>
    <Relationship TargetMode="External" Target="https://m.edsoo.ru/2KCYCLZ16" Type="http://schemas.openxmlformats.org/officeDocument/2006/relationships/hyperlink" Id="rId102"/>
    <Relationship TargetMode="External" Target="https://m.edsoo.ru/VN2SB9N1R" Type="http://schemas.openxmlformats.org/officeDocument/2006/relationships/hyperlink" Id="rId103"/>
    <Relationship TargetMode="External" Target="https://m.edsoo.ru/8HH81YVXI" Type="http://schemas.openxmlformats.org/officeDocument/2006/relationships/hyperlink" Id="rId104"/>
    <Relationship TargetMode="External" Target="https://m.edsoo.ru/ETD5QTS4G" Type="http://schemas.openxmlformats.org/officeDocument/2006/relationships/hyperlink" Id="rId105"/>
    <Relationship TargetMode="External" Target="https://m.edsoo.ru/9JFRAVE8W" Type="http://schemas.openxmlformats.org/officeDocument/2006/relationships/hyperlink" Id="rId106"/>
    <Relationship TargetMode="External" Target="https://m.edsoo.ru/FEEIZRMBG" Type="http://schemas.openxmlformats.org/officeDocument/2006/relationships/hyperlink" Id="rId107"/>
    <Relationship TargetMode="External" Target="https://m.edsoo.ru/7VXTFHJT4" Type="http://schemas.openxmlformats.org/officeDocument/2006/relationships/hyperlink" Id="rId108"/>
    <Relationship TargetMode="External" Target="https://m.edsoo.ru/9RKLZDNUX" Type="http://schemas.openxmlformats.org/officeDocument/2006/relationships/hyperlink" Id="rId109"/>
    <Relationship TargetMode="External" Target="https://m.edsoo.ru/NNYKYZF12" Type="http://schemas.openxmlformats.org/officeDocument/2006/relationships/hyperlink" Id="rId110"/>
    <Relationship TargetMode="External" Target="https://m.edsoo.ru/CWVSHCD2M" Type="http://schemas.openxmlformats.org/officeDocument/2006/relationships/hyperlink" Id="rId111"/>
    <Relationship TargetMode="External" Target="https://m.edsoo.ru/PVEXIYWEG" Type="http://schemas.openxmlformats.org/officeDocument/2006/relationships/hyperlink" Id="rId112"/>
    <Relationship TargetMode="External" Target="https://m.edsoo.ru/4BI5H070F" Type="http://schemas.openxmlformats.org/officeDocument/2006/relationships/hyperlink" Id="rId113"/>
    <Relationship TargetMode="External" Target="https://m.edsoo.ru/VMWKERSEP" Type="http://schemas.openxmlformats.org/officeDocument/2006/relationships/hyperlink" Id="rId114"/>
    <Relationship TargetMode="External" Target="https://m.edsoo.ru/CX10EU8PO" Type="http://schemas.openxmlformats.org/officeDocument/2006/relationships/hyperlink" Id="rId115"/>
    <Relationship TargetMode="External" Target="https://m.edsoo.ru/ECGX2B4OW" Type="http://schemas.openxmlformats.org/officeDocument/2006/relationships/hyperlink" Id="rId116"/>
    <Relationship TargetMode="External" Target="https://m.edsoo.ru/ULRFLCHH1" Type="http://schemas.openxmlformats.org/officeDocument/2006/relationships/hyperlink" Id="rId117"/>
    <Relationship TargetMode="External" Target="https://m.edsoo.ru/H7FT3NON4" Type="http://schemas.openxmlformats.org/officeDocument/2006/relationships/hyperlink" Id="rId118"/>
    <Relationship TargetMode="External" Target="https://m.edsoo.ru/HSJE186WN" Type="http://schemas.openxmlformats.org/officeDocument/2006/relationships/hyperlink" Id="rId119"/>
    <Relationship TargetMode="External" Target="https://m.edsoo.ru/WAHRMB976" Type="http://schemas.openxmlformats.org/officeDocument/2006/relationships/hyperlink" Id="rId120"/>
    <Relationship TargetMode="External" Target="https://m.edsoo.ru/HZAYE5F13" Type="http://schemas.openxmlformats.org/officeDocument/2006/relationships/hyperlink" Id="rId121"/>
    <Relationship TargetMode="External" Target="https://m.edsoo.ru/J0RP64IFJ" Type="http://schemas.openxmlformats.org/officeDocument/2006/relationships/hyperlink" Id="rId122"/>
    <Relationship TargetMode="External" Target="https://m.edsoo.ru/U2DYEDMYE" Type="http://schemas.openxmlformats.org/officeDocument/2006/relationships/hyperlink" Id="rId123"/>
    <Relationship TargetMode="External" Target="https://m.edsoo.ru/5HBKCIQCB" Type="http://schemas.openxmlformats.org/officeDocument/2006/relationships/hyperlink" Id="rId124"/>
    <Relationship TargetMode="External" Target="https://m.edsoo.ru/GDQJSO3WP" Type="http://schemas.openxmlformats.org/officeDocument/2006/relationships/hyperlink" Id="rId125"/>
    <Relationship TargetMode="External" Target="https://m.edsoo.ru/UAZ3HU65V" Type="http://schemas.openxmlformats.org/officeDocument/2006/relationships/hyperlink" Id="rId126"/>
    <Relationship TargetMode="External" Target="https://m.edsoo.ru/DW0M6SUUL" Type="http://schemas.openxmlformats.org/officeDocument/2006/relationships/hyperlink" Id="rId127"/>
    <Relationship TargetMode="External" Target="https://m.edsoo.ru/OXQAPGNCF" Type="http://schemas.openxmlformats.org/officeDocument/2006/relationships/hyperlink" Id="rId128"/>
    <Relationship TargetMode="External" Target="https://m.edsoo.ru/0HQHD6IPA" Type="http://schemas.openxmlformats.org/officeDocument/2006/relationships/hyperlink" Id="rId129"/>
    <Relationship TargetMode="External" Target="https://m.edsoo.ru/G2HZXQGC8" Type="http://schemas.openxmlformats.org/officeDocument/2006/relationships/hyperlink" Id="rId130"/>
    <Relationship TargetMode="External" Target="https://m.edsoo.ru/3OTIZ109Z" Type="http://schemas.openxmlformats.org/officeDocument/2006/relationships/hyperlink" Id="rId131"/>
    <Relationship TargetMode="External" Target="https://m.edsoo.ru/75JXNH0I8" Type="http://schemas.openxmlformats.org/officeDocument/2006/relationships/hyperlink" Id="rId132"/>
    <Relationship TargetMode="External" Target="https://m.edsoo.ru/O7E8D0D7Z" Type="http://schemas.openxmlformats.org/officeDocument/2006/relationships/hyperlink" Id="rId133"/>
    <Relationship TargetMode="External" Target="https://m.edsoo.ru/S85J9UGH3" Type="http://schemas.openxmlformats.org/officeDocument/2006/relationships/hyperlink" Id="rId134"/>
    <Relationship TargetMode="External" Target="https://m.edsoo.ru/XK1GYPCO1" Type="http://schemas.openxmlformats.org/officeDocument/2006/relationships/hyperlink" Id="rId135"/>
    <Relationship TargetMode="External" Target="https://m.edsoo.ru/Z7YRNPAEW" Type="http://schemas.openxmlformats.org/officeDocument/2006/relationships/hyperlink" Id="rId136"/>
    <Relationship TargetMode="External" Target="https://m.edsoo.ru/G54GDQI2D" Type="http://schemas.openxmlformats.org/officeDocument/2006/relationships/hyperlink" Id="rId137"/>
    <Relationship TargetMode="External" Target="https://m.edsoo.ru/4FIGD0W0W" Type="http://schemas.openxmlformats.org/officeDocument/2006/relationships/hyperlink" Id="rId138"/>
    <Relationship TargetMode="External" Target="https://m.edsoo.ru/X1B4BPUW2" Type="http://schemas.openxmlformats.org/officeDocument/2006/relationships/hyperlink" Id="rId139"/>
    <Relationship TargetMode="External" Target="https://m.edsoo.ru/Q4DX0G3U9" Type="http://schemas.openxmlformats.org/officeDocument/2006/relationships/hyperlink" Id="rId140"/>
    <Relationship TargetMode="External" Target="https://m.edsoo.ru/REOCDY0K6" Type="http://schemas.openxmlformats.org/officeDocument/2006/relationships/hyperlink" Id="rId141"/>
    <Relationship TargetMode="External" Target="https://m.edsoo.ru/CJR96CMZA" Type="http://schemas.openxmlformats.org/officeDocument/2006/relationships/hyperlink" Id="rId142"/>
    <Relationship TargetMode="External" Target="https://m.edsoo.ru/O5PXGG1BE" Type="http://schemas.openxmlformats.org/officeDocument/2006/relationships/hyperlink" Id="rId143"/>
    <Relationship TargetMode="External" Target="https://m.edsoo.ru/WFMBFTTTP" Type="http://schemas.openxmlformats.org/officeDocument/2006/relationships/hyperlink" Id="rId144"/>
    <Relationship TargetMode="External" Target="https://m.edsoo.ru/NF1ROKB8J" Type="http://schemas.openxmlformats.org/officeDocument/2006/relationships/hyperlink" Id="rId145"/>
    <Relationship TargetMode="External" Target="https://m.edsoo.ru/9ZJ8RD1TV" Type="http://schemas.openxmlformats.org/officeDocument/2006/relationships/hyperlink" Id="rId146"/>
    <Relationship TargetMode="External" Target="https://m.edsoo.ru/NI5KIIOJ5" Type="http://schemas.openxmlformats.org/officeDocument/2006/relationships/hyperlink" Id="rId147"/>
    <Relationship TargetMode="External" Target="https://m.edsoo.ru/F20NJR5SR" Type="http://schemas.openxmlformats.org/officeDocument/2006/relationships/hyperlink" Id="rId148"/>
    <Relationship TargetMode="External" Target="https://m.edsoo.ru/1RTUBLAMP" Type="http://schemas.openxmlformats.org/officeDocument/2006/relationships/hyperlink" Id="rId149"/>
    <Relationship TargetMode="External" Target="https://m.edsoo.ru/NA0N6HGKZ" Type="http://schemas.openxmlformats.org/officeDocument/2006/relationships/hyperlink" Id="rId150"/>
    <Relationship TargetMode="External" Target="https://m.edsoo.ru/ZN7G0QSMX" Type="http://schemas.openxmlformats.org/officeDocument/2006/relationships/hyperlink" Id="rId151"/>
    <Relationship TargetMode="External" Target="https://m.edsoo.ru/AYD2HE5IY" Type="http://schemas.openxmlformats.org/officeDocument/2006/relationships/hyperlink" Id="rId152"/>
    <Relationship TargetMode="External" Target="https://m.edsoo.ru/B8T9VTKOP" Type="http://schemas.openxmlformats.org/officeDocument/2006/relationships/hyperlink" Id="rId153"/>
    <Relationship TargetMode="External" Target="https://m.edsoo.ru/703C804GN" Type="http://schemas.openxmlformats.org/officeDocument/2006/relationships/hyperlink" Id="rId154"/>
    <Relationship TargetMode="External" Target="https://m.edsoo.ru/OFI32JMT0" Type="http://schemas.openxmlformats.org/officeDocument/2006/relationships/hyperlink" Id="rId155"/>
    <Relationship TargetMode="External" Target="https://m.edsoo.ru/9ANGYEYQI" Type="http://schemas.openxmlformats.org/officeDocument/2006/relationships/hyperlink" Id="rId156"/>
    <Relationship TargetMode="External" Target="https://m.edsoo.ru/18Q203Y28" Type="http://schemas.openxmlformats.org/officeDocument/2006/relationships/hyperlink" Id="rId157"/>
    <Relationship TargetMode="External" Target="https://m.edsoo.ru/DT1BAS5U4" Type="http://schemas.openxmlformats.org/officeDocument/2006/relationships/hyperlink" Id="rId158"/>
    <Relationship TargetMode="External" Target="https://m.edsoo.ru/P52TJZNXV" Type="http://schemas.openxmlformats.org/officeDocument/2006/relationships/hyperlink" Id="rId159"/>
    <Relationship TargetMode="External" Target="https://m.edsoo.ru/TMK36TJZG" Type="http://schemas.openxmlformats.org/officeDocument/2006/relationships/hyperlink" Id="rId160"/>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